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A6" w:rsidRPr="006830A6" w:rsidRDefault="006830A6" w:rsidP="00A624FF">
      <w:pPr>
        <w:spacing w:after="0" w:line="240" w:lineRule="auto"/>
        <w:jc w:val="both"/>
        <w:rPr>
          <w:lang w:val="en-US"/>
        </w:rPr>
      </w:pPr>
      <w:r w:rsidRPr="006830A6">
        <w:rPr>
          <w:lang w:val="en-US"/>
        </w:rPr>
        <w:tab/>
        <w:t xml:space="preserve"> </w:t>
      </w:r>
    </w:p>
    <w:p w:rsidR="006830A6" w:rsidRPr="007418D6" w:rsidRDefault="006830A6" w:rsidP="00A624FF">
      <w:pPr>
        <w:pBdr>
          <w:top w:val="single" w:sz="4" w:space="1" w:color="auto"/>
          <w:left w:val="single" w:sz="4" w:space="4" w:color="auto"/>
          <w:bottom w:val="single" w:sz="4" w:space="1" w:color="auto"/>
          <w:right w:val="single" w:sz="4" w:space="4" w:color="auto"/>
        </w:pBdr>
        <w:spacing w:after="0" w:line="240" w:lineRule="auto"/>
        <w:jc w:val="center"/>
        <w:rPr>
          <w:b/>
          <w:i/>
          <w:lang w:val="en-US"/>
        </w:rPr>
      </w:pPr>
      <w:r w:rsidRPr="007418D6">
        <w:rPr>
          <w:b/>
          <w:i/>
          <w:lang w:val="en-US"/>
        </w:rPr>
        <w:t>International Declaration on Geographical Education for Cultural Diversity</w:t>
      </w:r>
    </w:p>
    <w:p w:rsidR="00A624FF" w:rsidRPr="00A624FF" w:rsidRDefault="00A624FF" w:rsidP="00A624FF">
      <w:pPr>
        <w:spacing w:after="0" w:line="240" w:lineRule="auto"/>
        <w:jc w:val="both"/>
        <w:rPr>
          <w:rFonts w:ascii="Arial Narrow" w:hAnsi="Arial Narrow"/>
          <w:b/>
          <w:lang w:val="en-US"/>
        </w:rPr>
      </w:pPr>
      <w:r>
        <w:rPr>
          <w:lang w:val="en-US"/>
        </w:rPr>
        <w:t xml:space="preserve"> </w:t>
      </w:r>
      <w:r w:rsidR="006830A6" w:rsidRPr="00A624FF">
        <w:rPr>
          <w:rFonts w:ascii="Arial Narrow" w:hAnsi="Arial Narrow"/>
          <w:b/>
          <w:lang w:val="en-US"/>
        </w:rPr>
        <w:t>Preamble:</w:t>
      </w:r>
    </w:p>
    <w:p w:rsidR="006830A6" w:rsidRPr="00A624FF" w:rsidRDefault="006830A6" w:rsidP="00A624FF">
      <w:pPr>
        <w:spacing w:after="0" w:line="240" w:lineRule="auto"/>
        <w:jc w:val="both"/>
        <w:rPr>
          <w:rFonts w:ascii="Arial Narrow" w:hAnsi="Arial Narrow"/>
          <w:b/>
          <w:lang w:val="en-US"/>
        </w:rPr>
      </w:pPr>
      <w:r w:rsidRPr="00A624FF">
        <w:rPr>
          <w:rFonts w:ascii="Arial Narrow" w:hAnsi="Arial Narrow"/>
          <w:lang w:val="en-US"/>
        </w:rPr>
        <w:t>Aware that the status of geographical education varies from nation to nation and that our understanding of people - environment relationships is being influenced by rapid developments in communications technologies and changes in social, political and economic attitudes at local, national and international levels; we, the participants to the 29th Geographical Congress held in Seoul, South Korea in August 2000, commit ourselves and our discipline to enhance the ability of all citizens to contribute to creating a just, sustainable and pleasant world for all and proclaim that:</w:t>
      </w:r>
    </w:p>
    <w:p w:rsidR="006830A6" w:rsidRPr="00A624FF" w:rsidRDefault="006830A6" w:rsidP="00A624FF">
      <w:pPr>
        <w:spacing w:after="0" w:line="240" w:lineRule="auto"/>
        <w:jc w:val="both"/>
        <w:rPr>
          <w:rFonts w:ascii="Arial Narrow" w:hAnsi="Arial Narrow"/>
          <w:lang w:val="en-US"/>
        </w:rPr>
      </w:pPr>
      <w:r w:rsidRPr="00A624FF">
        <w:rPr>
          <w:rFonts w:ascii="Arial Narrow" w:hAnsi="Arial Narrow"/>
          <w:lang w:val="en-US"/>
        </w:rPr>
        <w:t xml:space="preserve">    </w:t>
      </w:r>
      <w:r w:rsidRPr="00A624FF">
        <w:rPr>
          <w:rFonts w:ascii="Arial Narrow" w:hAnsi="Arial Narrow"/>
          <w:b/>
          <w:lang w:val="en-US"/>
        </w:rPr>
        <w:t>1. Geographical education offers foundations for people of the world to develop</w:t>
      </w:r>
      <w:r w:rsidRPr="00A624FF">
        <w:rPr>
          <w:rFonts w:ascii="Arial Narrow" w:hAnsi="Arial Narrow"/>
          <w:lang w:val="en-US"/>
        </w:rPr>
        <w:t>:</w:t>
      </w:r>
    </w:p>
    <w:p w:rsidR="006830A6" w:rsidRPr="00A624FF" w:rsidRDefault="006830A6" w:rsidP="00A624FF">
      <w:pPr>
        <w:spacing w:after="0" w:line="240" w:lineRule="auto"/>
        <w:jc w:val="both"/>
        <w:rPr>
          <w:rFonts w:ascii="Arial Narrow" w:hAnsi="Arial Narrow"/>
          <w:lang w:val="en-US"/>
        </w:rPr>
      </w:pPr>
      <w:r w:rsidRPr="00A624FF">
        <w:rPr>
          <w:rFonts w:ascii="Arial Narrow" w:hAnsi="Arial Narrow"/>
          <w:lang w:val="en-US"/>
        </w:rPr>
        <w:t xml:space="preserve">        </w:t>
      </w:r>
      <w:r w:rsidR="00D90FF8" w:rsidRPr="00A624FF">
        <w:rPr>
          <w:rFonts w:ascii="Arial Narrow" w:hAnsi="Arial Narrow"/>
          <w:lang w:val="en-US"/>
        </w:rPr>
        <w:t xml:space="preserve">- </w:t>
      </w:r>
      <w:r w:rsidRPr="00A624FF">
        <w:rPr>
          <w:rFonts w:ascii="Arial Narrow" w:hAnsi="Arial Narrow"/>
          <w:lang w:val="en-US"/>
        </w:rPr>
        <w:t>the ability to be sensitive toward and defend human rights;</w:t>
      </w:r>
    </w:p>
    <w:p w:rsidR="006830A6" w:rsidRPr="00A624FF" w:rsidRDefault="006830A6" w:rsidP="00A624FF">
      <w:pPr>
        <w:spacing w:after="0" w:line="240" w:lineRule="auto"/>
        <w:jc w:val="both"/>
        <w:rPr>
          <w:rFonts w:ascii="Arial Narrow" w:hAnsi="Arial Narrow"/>
          <w:lang w:val="en-US"/>
        </w:rPr>
      </w:pPr>
      <w:r w:rsidRPr="00A624FF">
        <w:rPr>
          <w:rFonts w:ascii="Arial Narrow" w:hAnsi="Arial Narrow"/>
          <w:lang w:val="en-US"/>
        </w:rPr>
        <w:t xml:space="preserve">        </w:t>
      </w:r>
      <w:r w:rsidR="00D90FF8" w:rsidRPr="00A624FF">
        <w:rPr>
          <w:rFonts w:ascii="Arial Narrow" w:hAnsi="Arial Narrow"/>
          <w:lang w:val="en-US"/>
        </w:rPr>
        <w:t xml:space="preserve">- </w:t>
      </w:r>
      <w:r w:rsidRPr="00A624FF">
        <w:rPr>
          <w:rFonts w:ascii="Arial Narrow" w:hAnsi="Arial Narrow"/>
          <w:lang w:val="en-US"/>
        </w:rPr>
        <w:t>an ability to understand, accept, and appreciate cultural diversity;</w:t>
      </w:r>
    </w:p>
    <w:p w:rsidR="006830A6" w:rsidRPr="00A624FF" w:rsidRDefault="006830A6" w:rsidP="00A624FF">
      <w:pPr>
        <w:spacing w:after="0" w:line="240" w:lineRule="auto"/>
        <w:jc w:val="both"/>
        <w:rPr>
          <w:rFonts w:ascii="Arial Narrow" w:hAnsi="Arial Narrow"/>
          <w:lang w:val="en-US"/>
        </w:rPr>
      </w:pPr>
      <w:r w:rsidRPr="00A624FF">
        <w:rPr>
          <w:rFonts w:ascii="Arial Narrow" w:hAnsi="Arial Narrow"/>
          <w:lang w:val="en-US"/>
        </w:rPr>
        <w:t xml:space="preserve">       </w:t>
      </w:r>
      <w:r w:rsidR="00D90FF8" w:rsidRPr="00A624FF">
        <w:rPr>
          <w:rFonts w:ascii="Arial Narrow" w:hAnsi="Arial Narrow"/>
          <w:lang w:val="en-US"/>
        </w:rPr>
        <w:t xml:space="preserve">- </w:t>
      </w:r>
      <w:r w:rsidRPr="00A624FF">
        <w:rPr>
          <w:rFonts w:ascii="Arial Narrow" w:hAnsi="Arial Narrow"/>
          <w:lang w:val="en-US"/>
        </w:rPr>
        <w:t xml:space="preserve"> an ability to understand empathies and critique alternative viewpoints about people and their social </w:t>
      </w:r>
      <w:r w:rsidR="00D90FF8" w:rsidRPr="00A624FF">
        <w:rPr>
          <w:rFonts w:ascii="Arial Narrow" w:hAnsi="Arial Narrow"/>
          <w:lang w:val="en-US"/>
        </w:rPr>
        <w:t xml:space="preserve"> </w:t>
      </w:r>
      <w:r w:rsidR="00D90FF8" w:rsidRPr="00A624FF">
        <w:rPr>
          <w:rFonts w:ascii="Arial Narrow" w:hAnsi="Arial Narrow"/>
          <w:lang w:val="en-US"/>
        </w:rPr>
        <w:tab/>
      </w:r>
      <w:r w:rsidRPr="00A624FF">
        <w:rPr>
          <w:rFonts w:ascii="Arial Narrow" w:hAnsi="Arial Narrow"/>
          <w:lang w:val="en-US"/>
        </w:rPr>
        <w:t>conditions;</w:t>
      </w:r>
    </w:p>
    <w:p w:rsidR="006830A6" w:rsidRPr="00A624FF" w:rsidRDefault="006830A6" w:rsidP="00A624FF">
      <w:pPr>
        <w:spacing w:after="0" w:line="240" w:lineRule="auto"/>
        <w:jc w:val="both"/>
        <w:rPr>
          <w:rFonts w:ascii="Arial Narrow" w:hAnsi="Arial Narrow"/>
          <w:lang w:val="en-US"/>
        </w:rPr>
      </w:pPr>
      <w:r w:rsidRPr="00A624FF">
        <w:rPr>
          <w:rFonts w:ascii="Arial Narrow" w:hAnsi="Arial Narrow"/>
          <w:lang w:val="en-US"/>
        </w:rPr>
        <w:t xml:space="preserve">       </w:t>
      </w:r>
      <w:r w:rsidR="00D90FF8" w:rsidRPr="00A624FF">
        <w:rPr>
          <w:rFonts w:ascii="Arial Narrow" w:hAnsi="Arial Narrow"/>
          <w:lang w:val="en-US"/>
        </w:rPr>
        <w:t>-</w:t>
      </w:r>
      <w:r w:rsidRPr="00A624FF">
        <w:rPr>
          <w:rFonts w:ascii="Arial Narrow" w:hAnsi="Arial Narrow"/>
          <w:lang w:val="en-US"/>
        </w:rPr>
        <w:t xml:space="preserve"> a willingness to be aware of the impact of their own lifestyles on their local and broader social contexts;</w:t>
      </w:r>
    </w:p>
    <w:p w:rsidR="006830A6" w:rsidRPr="00A624FF" w:rsidRDefault="006830A6" w:rsidP="00A624FF">
      <w:pPr>
        <w:spacing w:after="0" w:line="240" w:lineRule="auto"/>
        <w:jc w:val="both"/>
        <w:rPr>
          <w:rFonts w:ascii="Arial Narrow" w:hAnsi="Arial Narrow"/>
          <w:lang w:val="en-US"/>
        </w:rPr>
      </w:pPr>
      <w:r w:rsidRPr="00A624FF">
        <w:rPr>
          <w:rFonts w:ascii="Arial Narrow" w:hAnsi="Arial Narrow"/>
          <w:lang w:val="en-US"/>
        </w:rPr>
        <w:t xml:space="preserve">       </w:t>
      </w:r>
      <w:r w:rsidR="00D90FF8" w:rsidRPr="00A624FF">
        <w:rPr>
          <w:rFonts w:ascii="Arial Narrow" w:hAnsi="Arial Narrow"/>
          <w:lang w:val="en-US"/>
        </w:rPr>
        <w:t xml:space="preserve">- </w:t>
      </w:r>
      <w:r w:rsidRPr="00A624FF">
        <w:rPr>
          <w:rFonts w:ascii="Arial Narrow" w:hAnsi="Arial Narrow"/>
          <w:lang w:val="en-US"/>
        </w:rPr>
        <w:t>an appreciatio</w:t>
      </w:r>
      <w:bookmarkStart w:id="0" w:name="_GoBack"/>
      <w:bookmarkEnd w:id="0"/>
      <w:r w:rsidRPr="00A624FF">
        <w:rPr>
          <w:rFonts w:ascii="Arial Narrow" w:hAnsi="Arial Narrow"/>
          <w:lang w:val="en-US"/>
        </w:rPr>
        <w:t>n of the urgent need to protect our environment and bring abou</w:t>
      </w:r>
      <w:r w:rsidR="00D90FF8" w:rsidRPr="00A624FF">
        <w:rPr>
          <w:rFonts w:ascii="Arial Narrow" w:hAnsi="Arial Narrow"/>
          <w:lang w:val="en-US"/>
        </w:rPr>
        <w:t xml:space="preserve">t environmental justice to local </w:t>
      </w:r>
      <w:r w:rsidRPr="00A624FF">
        <w:rPr>
          <w:rFonts w:ascii="Arial Narrow" w:hAnsi="Arial Narrow"/>
          <w:lang w:val="en-US"/>
        </w:rPr>
        <w:t>communities and regions that have experienced environmental devastation; and</w:t>
      </w:r>
    </w:p>
    <w:p w:rsidR="006830A6" w:rsidRPr="00A624FF" w:rsidRDefault="006830A6" w:rsidP="00A624FF">
      <w:pPr>
        <w:spacing w:after="0" w:line="240" w:lineRule="auto"/>
        <w:jc w:val="both"/>
        <w:rPr>
          <w:rFonts w:ascii="Arial Narrow" w:hAnsi="Arial Narrow"/>
          <w:lang w:val="en-US"/>
        </w:rPr>
      </w:pPr>
      <w:r w:rsidRPr="00A624FF">
        <w:rPr>
          <w:rFonts w:ascii="Arial Narrow" w:hAnsi="Arial Narrow"/>
          <w:lang w:val="en-US"/>
        </w:rPr>
        <w:t xml:space="preserve">       </w:t>
      </w:r>
      <w:r w:rsidR="00D90FF8" w:rsidRPr="00A624FF">
        <w:rPr>
          <w:rFonts w:ascii="Arial Narrow" w:hAnsi="Arial Narrow"/>
          <w:lang w:val="en-US"/>
        </w:rPr>
        <w:t>-</w:t>
      </w:r>
      <w:r w:rsidRPr="00A624FF">
        <w:rPr>
          <w:rFonts w:ascii="Arial Narrow" w:hAnsi="Arial Narrow"/>
          <w:lang w:val="en-US"/>
        </w:rPr>
        <w:t xml:space="preserve"> an ability to act as an informed and active member of their own and the global society.</w:t>
      </w:r>
    </w:p>
    <w:p w:rsidR="00FA3D5E" w:rsidRDefault="006830A6" w:rsidP="00A624FF">
      <w:pPr>
        <w:spacing w:after="0" w:line="240" w:lineRule="auto"/>
        <w:jc w:val="both"/>
        <w:rPr>
          <w:rFonts w:ascii="Arial Narrow" w:hAnsi="Arial Narrow"/>
          <w:b/>
          <w:lang w:val="en-US"/>
        </w:rPr>
      </w:pPr>
      <w:r w:rsidRPr="00A624FF">
        <w:rPr>
          <w:rFonts w:ascii="Arial Narrow" w:hAnsi="Arial Narrow"/>
          <w:b/>
          <w:lang w:val="en-US"/>
        </w:rPr>
        <w:t xml:space="preserve">    2. Geographical research and teaching makes a major contribution to our understanding of the cultural, social and industrial environments of the world</w:t>
      </w:r>
    </w:p>
    <w:p w:rsidR="006830A6" w:rsidRPr="00FA3D5E" w:rsidRDefault="006830A6" w:rsidP="00A624FF">
      <w:pPr>
        <w:spacing w:after="0" w:line="240" w:lineRule="auto"/>
        <w:jc w:val="both"/>
        <w:rPr>
          <w:rFonts w:ascii="Arial Narrow" w:hAnsi="Arial Narrow"/>
          <w:b/>
          <w:lang w:val="en-US"/>
        </w:rPr>
      </w:pPr>
      <w:r w:rsidRPr="00A624FF">
        <w:rPr>
          <w:rFonts w:ascii="Arial Narrow" w:hAnsi="Arial Narrow"/>
          <w:lang w:val="en-US"/>
        </w:rPr>
        <w:t xml:space="preserve">Geography plays a major role in identifying cultural diversity of people around the world and their potential communality of Earth through the study of place, space, territory, natural resources and people’s livelihoods. In so doing, geography acts as an important ”bridge” between the physical and social sciences. Geographers have a long history of significant contributions to decision making at local, regional and global scales for a variety of issues including resources management, health, environmental assessment, transportation, climate changes and hazard management. Since humanity’s common concern at the start of the 21st Century is about its natural and human – created environment, Geography’s main contribution to the future of the planet now lies in its pedagogical and scientific efforts to explicate further our understanding of spatial aspects </w:t>
      </w:r>
      <w:r w:rsidR="003168AF" w:rsidRPr="00A624FF">
        <w:rPr>
          <w:rFonts w:ascii="Arial Narrow" w:hAnsi="Arial Narrow"/>
          <w:lang w:val="en-US"/>
        </w:rPr>
        <w:t>of the human - nature interface</w:t>
      </w:r>
      <w:r w:rsidR="00477149">
        <w:rPr>
          <w:rFonts w:ascii="Arial Narrow" w:hAnsi="Arial Narrow"/>
          <w:lang w:val="en-US"/>
        </w:rPr>
        <w:t>.</w:t>
      </w:r>
    </w:p>
    <w:p w:rsidR="006830A6" w:rsidRPr="00A624FF" w:rsidRDefault="006830A6" w:rsidP="00A624FF">
      <w:pPr>
        <w:spacing w:after="0" w:line="240" w:lineRule="auto"/>
        <w:jc w:val="both"/>
        <w:rPr>
          <w:rFonts w:ascii="Arial Narrow" w:hAnsi="Arial Narrow"/>
          <w:b/>
          <w:lang w:val="en-US"/>
        </w:rPr>
      </w:pPr>
      <w:r w:rsidRPr="00A624FF">
        <w:rPr>
          <w:rFonts w:ascii="Arial Narrow" w:hAnsi="Arial Narrow"/>
          <w:b/>
          <w:lang w:val="en-US"/>
        </w:rPr>
        <w:t xml:space="preserve">    3. Geographical education contributes to understanding the need to protect the natural environment at local, regional, national and international scales</w:t>
      </w:r>
    </w:p>
    <w:p w:rsidR="006830A6" w:rsidRPr="00A624FF" w:rsidRDefault="006830A6" w:rsidP="00A624FF">
      <w:pPr>
        <w:spacing w:after="0" w:line="240" w:lineRule="auto"/>
        <w:jc w:val="both"/>
        <w:rPr>
          <w:rFonts w:ascii="Arial Narrow" w:hAnsi="Arial Narrow"/>
          <w:lang w:val="en-US"/>
        </w:rPr>
      </w:pPr>
      <w:r w:rsidRPr="00A624FF">
        <w:rPr>
          <w:rFonts w:ascii="Arial Narrow" w:hAnsi="Arial Narrow"/>
          <w:lang w:val="en-US"/>
        </w:rPr>
        <w:t xml:space="preserve">        Geographical education enables people critically to evaluate their taken-for-granted ways of living and understand the implications and impacts of these practices for the development of other people, places and regions. Geographical education promotes an environmental-friendly culture at all scales of interaction.</w:t>
      </w:r>
    </w:p>
    <w:p w:rsidR="00FA3D5E" w:rsidRPr="00477149" w:rsidRDefault="006830A6" w:rsidP="00A624FF">
      <w:pPr>
        <w:spacing w:after="0" w:line="240" w:lineRule="auto"/>
        <w:jc w:val="both"/>
        <w:rPr>
          <w:rFonts w:ascii="Arial Narrow" w:hAnsi="Arial Narrow"/>
          <w:b/>
          <w:lang w:val="en-US"/>
        </w:rPr>
      </w:pPr>
      <w:r w:rsidRPr="00A624FF">
        <w:rPr>
          <w:rFonts w:ascii="Arial Narrow" w:hAnsi="Arial Narrow"/>
          <w:b/>
          <w:lang w:val="en-US"/>
        </w:rPr>
        <w:t xml:space="preserve">    4. Geography curricula develop individuals at various educational levels to protect our planet as a global </w:t>
      </w:r>
      <w:r w:rsidRPr="00477149">
        <w:rPr>
          <w:rFonts w:ascii="Arial Narrow" w:hAnsi="Arial Narrow"/>
          <w:b/>
          <w:lang w:val="en-US"/>
        </w:rPr>
        <w:t>heritage</w:t>
      </w:r>
    </w:p>
    <w:p w:rsidR="00FA3D5E" w:rsidRDefault="006830A6" w:rsidP="00A624FF">
      <w:pPr>
        <w:spacing w:after="0" w:line="240" w:lineRule="auto"/>
        <w:jc w:val="both"/>
        <w:rPr>
          <w:rFonts w:ascii="Arial Narrow" w:hAnsi="Arial Narrow"/>
          <w:b/>
          <w:lang w:val="en-US"/>
        </w:rPr>
      </w:pPr>
      <w:r w:rsidRPr="00A624FF">
        <w:rPr>
          <w:rFonts w:ascii="Arial Narrow" w:hAnsi="Arial Narrow"/>
          <w:lang w:val="en-US"/>
        </w:rPr>
        <w:t>At all levels of education from kindergarten to higher education and beyond, the development of a geographic perspective on the world develops the abilities needed for individuals to face the challenges of the 21st Century in the following dimensions:</w:t>
      </w:r>
    </w:p>
    <w:p w:rsidR="00FA3D5E" w:rsidRDefault="00FA3D5E" w:rsidP="00A624FF">
      <w:pPr>
        <w:spacing w:after="0" w:line="240" w:lineRule="auto"/>
        <w:jc w:val="both"/>
        <w:rPr>
          <w:rFonts w:ascii="Arial Narrow" w:hAnsi="Arial Narrow"/>
          <w:b/>
          <w:lang w:val="en-US"/>
        </w:rPr>
      </w:pPr>
      <w:r>
        <w:rPr>
          <w:rFonts w:ascii="Arial Narrow" w:hAnsi="Arial Narrow"/>
          <w:b/>
          <w:lang w:val="en-US"/>
        </w:rPr>
        <w:t>-</w:t>
      </w:r>
      <w:r w:rsidR="006830A6" w:rsidRPr="00A624FF">
        <w:rPr>
          <w:rFonts w:ascii="Arial Narrow" w:hAnsi="Arial Narrow"/>
          <w:lang w:val="en-US"/>
        </w:rPr>
        <w:t xml:space="preserve"> the personal dimension that involves the awareness of one’s own contributions and stake in environmental protection;</w:t>
      </w:r>
    </w:p>
    <w:p w:rsidR="006830A6" w:rsidRPr="00FA3D5E" w:rsidRDefault="00FA3D5E" w:rsidP="00A624FF">
      <w:pPr>
        <w:spacing w:after="0" w:line="240" w:lineRule="auto"/>
        <w:jc w:val="both"/>
        <w:rPr>
          <w:rFonts w:ascii="Arial Narrow" w:hAnsi="Arial Narrow"/>
          <w:b/>
          <w:lang w:val="en-US"/>
        </w:rPr>
      </w:pPr>
      <w:r>
        <w:rPr>
          <w:rFonts w:ascii="Arial Narrow" w:hAnsi="Arial Narrow"/>
          <w:b/>
          <w:lang w:val="en-US"/>
        </w:rPr>
        <w:t xml:space="preserve">- </w:t>
      </w:r>
      <w:r w:rsidR="006830A6" w:rsidRPr="00A624FF">
        <w:rPr>
          <w:rFonts w:ascii="Arial Narrow" w:hAnsi="Arial Narrow"/>
          <w:lang w:val="en-US"/>
        </w:rPr>
        <w:t>the social dimension that involves the ability and willingness to work with other citizens with a variety of cultural identities, in public settings to create common ground; and</w:t>
      </w:r>
    </w:p>
    <w:p w:rsidR="006830A6" w:rsidRPr="00A624FF" w:rsidRDefault="00FA3D5E" w:rsidP="00A624FF">
      <w:pPr>
        <w:spacing w:after="0" w:line="240" w:lineRule="auto"/>
        <w:jc w:val="both"/>
        <w:rPr>
          <w:rFonts w:ascii="Arial Narrow" w:hAnsi="Arial Narrow"/>
          <w:lang w:val="en-US"/>
        </w:rPr>
      </w:pPr>
      <w:r>
        <w:rPr>
          <w:rFonts w:ascii="Arial Narrow" w:hAnsi="Arial Narrow"/>
          <w:lang w:val="en-US"/>
        </w:rPr>
        <w:t>-</w:t>
      </w:r>
      <w:r w:rsidR="006830A6" w:rsidRPr="00A624FF">
        <w:rPr>
          <w:rFonts w:ascii="Arial Narrow" w:hAnsi="Arial Narrow"/>
          <w:lang w:val="en-US"/>
        </w:rPr>
        <w:t>the spatial dimension that refers to the need for individuals to see themselves as members of multiple overlapping cultures at local, regional and global scales.</w:t>
      </w:r>
    </w:p>
    <w:p w:rsidR="00FA3D5E" w:rsidRDefault="006830A6" w:rsidP="00A624FF">
      <w:pPr>
        <w:spacing w:after="0" w:line="240" w:lineRule="auto"/>
        <w:jc w:val="both"/>
        <w:rPr>
          <w:rFonts w:ascii="Arial Narrow" w:hAnsi="Arial Narrow"/>
          <w:b/>
          <w:lang w:val="en-US"/>
        </w:rPr>
      </w:pPr>
      <w:r w:rsidRPr="00A624FF">
        <w:rPr>
          <w:rFonts w:ascii="Arial Narrow" w:hAnsi="Arial Narrow"/>
          <w:b/>
          <w:lang w:val="en-US"/>
        </w:rPr>
        <w:t xml:space="preserve">    5. We therefore declare that:</w:t>
      </w:r>
    </w:p>
    <w:p w:rsidR="00FA3D5E" w:rsidRDefault="00FA3D5E" w:rsidP="00A624FF">
      <w:pPr>
        <w:spacing w:after="0" w:line="240" w:lineRule="auto"/>
        <w:jc w:val="both"/>
        <w:rPr>
          <w:rFonts w:ascii="Arial Narrow" w:hAnsi="Arial Narrow"/>
          <w:b/>
          <w:lang w:val="en-US"/>
        </w:rPr>
      </w:pPr>
      <w:r>
        <w:rPr>
          <w:rFonts w:ascii="Arial Narrow" w:hAnsi="Arial Narrow"/>
          <w:b/>
          <w:lang w:val="en-US"/>
        </w:rPr>
        <w:t>-</w:t>
      </w:r>
      <w:r w:rsidR="006830A6" w:rsidRPr="00A624FF">
        <w:rPr>
          <w:rFonts w:ascii="Arial Narrow" w:hAnsi="Arial Narrow"/>
          <w:lang w:val="en-US"/>
        </w:rPr>
        <w:t>Geography as a field of study is an essential aspect of understanding our place in the world and how people interact with each other and their environments.</w:t>
      </w:r>
    </w:p>
    <w:p w:rsidR="00FA3D5E" w:rsidRDefault="00FA3D5E" w:rsidP="00A624FF">
      <w:pPr>
        <w:spacing w:after="0" w:line="240" w:lineRule="auto"/>
        <w:jc w:val="both"/>
        <w:rPr>
          <w:rFonts w:ascii="Arial Narrow" w:hAnsi="Arial Narrow"/>
          <w:b/>
          <w:lang w:val="en-US"/>
        </w:rPr>
      </w:pPr>
      <w:r>
        <w:rPr>
          <w:rFonts w:ascii="Arial Narrow" w:hAnsi="Arial Narrow"/>
          <w:b/>
          <w:lang w:val="en-US"/>
        </w:rPr>
        <w:t>-</w:t>
      </w:r>
      <w:r w:rsidR="006830A6" w:rsidRPr="00A624FF">
        <w:rPr>
          <w:rFonts w:ascii="Arial Narrow" w:hAnsi="Arial Narrow"/>
          <w:lang w:val="en-US"/>
        </w:rPr>
        <w:t>Geographical research and education promotes and enhances cultural understanding, interaction, equality and justice at local, regional or global scales.</w:t>
      </w:r>
    </w:p>
    <w:p w:rsidR="00FA3D5E" w:rsidRDefault="00FA3D5E" w:rsidP="00A624FF">
      <w:pPr>
        <w:spacing w:after="0" w:line="240" w:lineRule="auto"/>
        <w:jc w:val="both"/>
        <w:rPr>
          <w:rFonts w:ascii="Arial Narrow" w:hAnsi="Arial Narrow"/>
          <w:b/>
          <w:lang w:val="en-US"/>
        </w:rPr>
      </w:pPr>
      <w:r>
        <w:rPr>
          <w:rFonts w:ascii="Arial Narrow" w:hAnsi="Arial Narrow"/>
          <w:b/>
          <w:lang w:val="en-US"/>
        </w:rPr>
        <w:t>-</w:t>
      </w:r>
      <w:r w:rsidR="006830A6" w:rsidRPr="00A624FF">
        <w:rPr>
          <w:rFonts w:ascii="Arial Narrow" w:hAnsi="Arial Narrow"/>
          <w:lang w:val="en-US"/>
        </w:rPr>
        <w:t xml:space="preserve"> All students are entitled to the opportunity to develop social, cultural and environmental values through geographical education that will promote their development as geographically informed people.</w:t>
      </w:r>
    </w:p>
    <w:p w:rsidR="006830A6" w:rsidRPr="00FA3D5E" w:rsidRDefault="00FA3D5E" w:rsidP="00A624FF">
      <w:pPr>
        <w:spacing w:after="0" w:line="240" w:lineRule="auto"/>
        <w:jc w:val="both"/>
        <w:rPr>
          <w:rFonts w:ascii="Arial Narrow" w:hAnsi="Arial Narrow"/>
          <w:b/>
          <w:lang w:val="en-US"/>
        </w:rPr>
      </w:pPr>
      <w:r>
        <w:rPr>
          <w:rFonts w:ascii="Arial Narrow" w:hAnsi="Arial Narrow"/>
          <w:b/>
          <w:lang w:val="en-US"/>
        </w:rPr>
        <w:t>-</w:t>
      </w:r>
      <w:r w:rsidR="006830A6" w:rsidRPr="00A624FF">
        <w:rPr>
          <w:rFonts w:ascii="Arial Narrow" w:hAnsi="Arial Narrow"/>
          <w:lang w:val="en-US"/>
        </w:rPr>
        <w:t>We as professional geographers and geographical educators commit ourselves to promoting global geographical education to face the future challenges of the natural environment and development.</w:t>
      </w:r>
    </w:p>
    <w:p w:rsidR="00D90FF8" w:rsidRPr="00A624FF" w:rsidRDefault="006830A6" w:rsidP="00A624FF">
      <w:pPr>
        <w:spacing w:after="0" w:line="240" w:lineRule="auto"/>
        <w:jc w:val="both"/>
        <w:rPr>
          <w:rFonts w:ascii="Arial Narrow" w:hAnsi="Arial Narrow"/>
          <w:b/>
          <w:lang w:val="en-US"/>
        </w:rPr>
      </w:pPr>
      <w:r w:rsidRPr="00A624FF">
        <w:rPr>
          <w:rFonts w:ascii="Arial Narrow" w:hAnsi="Arial Narrow"/>
          <w:b/>
          <w:lang w:val="en-US"/>
        </w:rPr>
        <w:t xml:space="preserve"> </w:t>
      </w:r>
    </w:p>
    <w:p w:rsidR="00D90FF8" w:rsidRPr="00FA3D5E" w:rsidRDefault="006830A6" w:rsidP="00A624FF">
      <w:pPr>
        <w:spacing w:after="0" w:line="240" w:lineRule="auto"/>
        <w:jc w:val="both"/>
        <w:rPr>
          <w:rFonts w:ascii="Arial Narrow" w:hAnsi="Arial Narrow"/>
          <w:b/>
          <w:sz w:val="20"/>
          <w:szCs w:val="20"/>
          <w:lang w:val="en-US"/>
        </w:rPr>
      </w:pPr>
      <w:r w:rsidRPr="00FA3D5E">
        <w:rPr>
          <w:rFonts w:ascii="Arial Narrow" w:hAnsi="Arial Narrow"/>
          <w:b/>
          <w:sz w:val="20"/>
          <w:szCs w:val="20"/>
          <w:lang w:val="en-US"/>
        </w:rPr>
        <w:t>Acknowledgement</w:t>
      </w:r>
    </w:p>
    <w:p w:rsidR="00D90FF8" w:rsidRPr="00FA3D5E" w:rsidRDefault="006830A6" w:rsidP="00A624FF">
      <w:pPr>
        <w:spacing w:after="0" w:line="240" w:lineRule="auto"/>
        <w:jc w:val="both"/>
        <w:rPr>
          <w:rFonts w:ascii="Arial Narrow" w:hAnsi="Arial Narrow"/>
          <w:b/>
          <w:sz w:val="20"/>
          <w:szCs w:val="20"/>
          <w:lang w:val="en-US"/>
        </w:rPr>
      </w:pPr>
      <w:r w:rsidRPr="00FA3D5E">
        <w:rPr>
          <w:rFonts w:ascii="Arial Narrow" w:hAnsi="Arial Narrow"/>
          <w:sz w:val="20"/>
          <w:szCs w:val="20"/>
          <w:lang w:val="en-US"/>
        </w:rPr>
        <w:t>The IGU Commission on Geographical Education thanks the many members from around the world who have contributed to the creation of this Declaration.</w:t>
      </w:r>
    </w:p>
    <w:p w:rsidR="003168AF" w:rsidRPr="00FA3D5E" w:rsidRDefault="00D90FF8" w:rsidP="00A624FF">
      <w:pPr>
        <w:spacing w:after="0" w:line="240" w:lineRule="auto"/>
        <w:jc w:val="both"/>
        <w:rPr>
          <w:rFonts w:ascii="Arial Narrow" w:hAnsi="Arial Narrow"/>
          <w:sz w:val="20"/>
          <w:szCs w:val="20"/>
          <w:lang w:val="en-US"/>
        </w:rPr>
      </w:pPr>
      <w:r w:rsidRPr="00FA3D5E">
        <w:rPr>
          <w:rFonts w:ascii="Arial Narrow" w:hAnsi="Arial Narrow"/>
          <w:sz w:val="20"/>
          <w:szCs w:val="20"/>
          <w:lang w:val="en-US"/>
        </w:rPr>
        <w:t xml:space="preserve">Professor Rod </w:t>
      </w:r>
      <w:proofErr w:type="spellStart"/>
      <w:r w:rsidRPr="00FA3D5E">
        <w:rPr>
          <w:rFonts w:ascii="Arial Narrow" w:hAnsi="Arial Narrow"/>
          <w:sz w:val="20"/>
          <w:szCs w:val="20"/>
          <w:lang w:val="en-US"/>
        </w:rPr>
        <w:t>Gerber</w:t>
      </w:r>
      <w:r w:rsidR="00FA3D5E" w:rsidRPr="00FA3D5E">
        <w:rPr>
          <w:rFonts w:ascii="Arial Narrow" w:hAnsi="Arial Narrow"/>
          <w:sz w:val="20"/>
          <w:szCs w:val="20"/>
          <w:lang w:val="en-US"/>
        </w:rPr>
        <w:t>ì</w:t>
      </w:r>
      <w:proofErr w:type="spellEnd"/>
      <w:r w:rsidR="00FA3D5E" w:rsidRPr="00FA3D5E">
        <w:rPr>
          <w:rFonts w:ascii="Arial Narrow" w:hAnsi="Arial Narrow"/>
          <w:sz w:val="20"/>
          <w:szCs w:val="20"/>
          <w:lang w:val="en-US"/>
        </w:rPr>
        <w:t xml:space="preserve">, </w:t>
      </w:r>
      <w:r w:rsidR="006830A6" w:rsidRPr="00FA3D5E">
        <w:rPr>
          <w:rFonts w:ascii="Arial Narrow" w:hAnsi="Arial Narrow"/>
          <w:sz w:val="20"/>
          <w:szCs w:val="20"/>
          <w:lang w:val="en-US"/>
        </w:rPr>
        <w:t xml:space="preserve"> Chair, Comm</w:t>
      </w:r>
      <w:r w:rsidR="003168AF" w:rsidRPr="00FA3D5E">
        <w:rPr>
          <w:rFonts w:ascii="Arial Narrow" w:hAnsi="Arial Narrow"/>
          <w:sz w:val="20"/>
          <w:szCs w:val="20"/>
          <w:lang w:val="en-US"/>
        </w:rPr>
        <w:t xml:space="preserve">ission on Geographical </w:t>
      </w:r>
      <w:proofErr w:type="spellStart"/>
      <w:r w:rsidR="003168AF" w:rsidRPr="00FA3D5E">
        <w:rPr>
          <w:rFonts w:ascii="Arial Narrow" w:hAnsi="Arial Narrow"/>
          <w:sz w:val="20"/>
          <w:szCs w:val="20"/>
          <w:lang w:val="en-US"/>
        </w:rPr>
        <w:t>EducatioN</w:t>
      </w:r>
      <w:proofErr w:type="spellEnd"/>
      <w:r w:rsidR="003168AF" w:rsidRPr="00FA3D5E">
        <w:rPr>
          <w:rFonts w:ascii="Arial Narrow" w:hAnsi="Arial Narrow"/>
          <w:sz w:val="20"/>
          <w:szCs w:val="20"/>
          <w:lang w:val="en-US"/>
        </w:rPr>
        <w:t xml:space="preserve"> </w:t>
      </w:r>
      <w:r w:rsidR="006830A6" w:rsidRPr="00FA3D5E">
        <w:rPr>
          <w:rFonts w:ascii="Arial Narrow" w:hAnsi="Arial Narrow"/>
          <w:sz w:val="20"/>
          <w:szCs w:val="20"/>
          <w:lang w:val="en-US"/>
        </w:rPr>
        <w:t xml:space="preserve"> Seoul, Korea</w:t>
      </w:r>
      <w:r w:rsidR="003168AF" w:rsidRPr="00FA3D5E">
        <w:rPr>
          <w:rFonts w:ascii="Arial Narrow" w:hAnsi="Arial Narrow"/>
          <w:sz w:val="20"/>
          <w:szCs w:val="20"/>
          <w:lang w:val="en-US"/>
        </w:rPr>
        <w:t xml:space="preserve"> </w:t>
      </w:r>
      <w:r w:rsidR="006830A6" w:rsidRPr="00FA3D5E">
        <w:rPr>
          <w:rFonts w:ascii="Arial Narrow" w:hAnsi="Arial Narrow"/>
          <w:sz w:val="20"/>
          <w:szCs w:val="20"/>
          <w:lang w:val="en-US"/>
        </w:rPr>
        <w:t xml:space="preserve"> August 2000</w:t>
      </w:r>
    </w:p>
    <w:p w:rsidR="00D90FF8" w:rsidRPr="00FA3D5E" w:rsidRDefault="00D90FF8" w:rsidP="00A624FF">
      <w:pPr>
        <w:spacing w:after="0" w:line="240" w:lineRule="auto"/>
        <w:jc w:val="both"/>
        <w:rPr>
          <w:rFonts w:ascii="Arial Narrow" w:hAnsi="Arial Narrow"/>
          <w:b/>
          <w:sz w:val="20"/>
          <w:szCs w:val="20"/>
          <w:lang w:val="en-US"/>
        </w:rPr>
      </w:pPr>
    </w:p>
    <w:p w:rsidR="006830A6" w:rsidRPr="00A624FF" w:rsidRDefault="003168AF" w:rsidP="00A624FF">
      <w:pPr>
        <w:spacing w:after="0" w:line="240" w:lineRule="auto"/>
        <w:jc w:val="center"/>
        <w:rPr>
          <w:rFonts w:ascii="Arial Narrow" w:hAnsi="Arial Narrow"/>
          <w:lang w:val="en-US"/>
        </w:rPr>
      </w:pPr>
      <w:r w:rsidRPr="003168AF">
        <w:rPr>
          <w:rFonts w:ascii="Arial Narrow" w:eastAsia="Times New Roman" w:hAnsi="Arial Narrow" w:cs="Times New Roman"/>
          <w:noProof/>
          <w:sz w:val="24"/>
          <w:szCs w:val="24"/>
          <w:lang w:eastAsia="it-IT"/>
        </w:rPr>
        <w:drawing>
          <wp:inline distT="0" distB="0" distL="0" distR="0" wp14:anchorId="26F64075" wp14:editId="501392FB">
            <wp:extent cx="828675" cy="828675"/>
            <wp:effectExtent l="0" t="0" r="9525" b="9525"/>
            <wp:docPr id="1" name="Immagine 1" descr="http://www.igu-cge.org/assets/Logo-IGU-CG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gu-cge.org/assets/Logo-IGU-CGE-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3168AF" w:rsidRPr="00A624FF" w:rsidRDefault="003168AF" w:rsidP="00A624FF">
      <w:pPr>
        <w:spacing w:after="0" w:line="240" w:lineRule="auto"/>
        <w:jc w:val="center"/>
        <w:rPr>
          <w:rFonts w:ascii="Arial Narrow" w:hAnsi="Arial Narrow"/>
          <w:lang w:val="en-US"/>
        </w:rPr>
      </w:pPr>
      <w:r w:rsidRPr="00A624FF">
        <w:rPr>
          <w:rFonts w:ascii="Arial Narrow" w:hAnsi="Arial Narrow"/>
          <w:lang w:val="en-US"/>
        </w:rPr>
        <w:t xml:space="preserve">2013 IGU Commission on </w:t>
      </w:r>
      <w:r w:rsidRPr="00A624FF">
        <w:rPr>
          <w:rFonts w:ascii="Arial Narrow" w:hAnsi="Arial Narrow"/>
          <w:lang w:val="en-US"/>
        </w:rPr>
        <w:t>Geographical Education</w:t>
      </w:r>
    </w:p>
    <w:sectPr w:rsidR="003168AF" w:rsidRPr="00A624FF" w:rsidSect="00A624FF">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A6"/>
    <w:rsid w:val="00147CF3"/>
    <w:rsid w:val="003168AF"/>
    <w:rsid w:val="00477149"/>
    <w:rsid w:val="004A65CD"/>
    <w:rsid w:val="004B1A7B"/>
    <w:rsid w:val="004C3916"/>
    <w:rsid w:val="005B18E8"/>
    <w:rsid w:val="006830A6"/>
    <w:rsid w:val="007418D6"/>
    <w:rsid w:val="00956758"/>
    <w:rsid w:val="00A624FF"/>
    <w:rsid w:val="00A85C44"/>
    <w:rsid w:val="00D90FF8"/>
    <w:rsid w:val="00FA3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CF3"/>
  </w:style>
  <w:style w:type="paragraph" w:styleId="Titolo1">
    <w:name w:val="heading 1"/>
    <w:basedOn w:val="Normale"/>
    <w:next w:val="Normale"/>
    <w:link w:val="Titolo1Carattere"/>
    <w:uiPriority w:val="9"/>
    <w:qFormat/>
    <w:rsid w:val="00147C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147C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47CF3"/>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47CF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147CF3"/>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147C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147C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47C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147C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aliases w:val="normale"/>
    <w:basedOn w:val="Carpredefinitoparagrafo"/>
    <w:uiPriority w:val="20"/>
    <w:qFormat/>
    <w:rsid w:val="00147CF3"/>
    <w:rPr>
      <w:i/>
      <w:iCs/>
    </w:rPr>
  </w:style>
  <w:style w:type="character" w:customStyle="1" w:styleId="Titolo1Carattere">
    <w:name w:val="Titolo 1 Carattere"/>
    <w:basedOn w:val="Carpredefinitoparagrafo"/>
    <w:link w:val="Titolo1"/>
    <w:uiPriority w:val="9"/>
    <w:rsid w:val="00147CF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147CF3"/>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47CF3"/>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147CF3"/>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147CF3"/>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147CF3"/>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147CF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147CF3"/>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147CF3"/>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147CF3"/>
    <w:pPr>
      <w:spacing w:line="240" w:lineRule="auto"/>
    </w:pPr>
    <w:rPr>
      <w:b/>
      <w:bCs/>
      <w:color w:val="4F81BD" w:themeColor="accent1"/>
      <w:sz w:val="18"/>
      <w:szCs w:val="18"/>
    </w:rPr>
  </w:style>
  <w:style w:type="paragraph" w:styleId="Titolo">
    <w:name w:val="Title"/>
    <w:basedOn w:val="Normale"/>
    <w:next w:val="Normale"/>
    <w:link w:val="TitoloCarattere"/>
    <w:uiPriority w:val="10"/>
    <w:qFormat/>
    <w:rsid w:val="00147C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47CF3"/>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147C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47CF3"/>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147CF3"/>
    <w:rPr>
      <w:b/>
      <w:bCs/>
    </w:rPr>
  </w:style>
  <w:style w:type="paragraph" w:styleId="Nessunaspaziatura">
    <w:name w:val="No Spacing"/>
    <w:uiPriority w:val="1"/>
    <w:qFormat/>
    <w:rsid w:val="00147CF3"/>
    <w:pPr>
      <w:spacing w:after="0" w:line="240" w:lineRule="auto"/>
    </w:pPr>
  </w:style>
  <w:style w:type="paragraph" w:styleId="Paragrafoelenco">
    <w:name w:val="List Paragraph"/>
    <w:basedOn w:val="Normale"/>
    <w:uiPriority w:val="34"/>
    <w:qFormat/>
    <w:rsid w:val="00147CF3"/>
    <w:pPr>
      <w:ind w:left="720"/>
      <w:contextualSpacing/>
    </w:pPr>
  </w:style>
  <w:style w:type="paragraph" w:styleId="Citazione">
    <w:name w:val="Quote"/>
    <w:basedOn w:val="Normale"/>
    <w:next w:val="Normale"/>
    <w:link w:val="CitazioneCarattere"/>
    <w:uiPriority w:val="29"/>
    <w:qFormat/>
    <w:rsid w:val="00147CF3"/>
    <w:rPr>
      <w:i/>
      <w:iCs/>
      <w:color w:val="000000" w:themeColor="text1"/>
    </w:rPr>
  </w:style>
  <w:style w:type="character" w:customStyle="1" w:styleId="CitazioneCarattere">
    <w:name w:val="Citazione Carattere"/>
    <w:basedOn w:val="Carpredefinitoparagrafo"/>
    <w:link w:val="Citazione"/>
    <w:uiPriority w:val="29"/>
    <w:rsid w:val="00147CF3"/>
    <w:rPr>
      <w:i/>
      <w:iCs/>
      <w:color w:val="000000" w:themeColor="text1"/>
    </w:rPr>
  </w:style>
  <w:style w:type="paragraph" w:styleId="Citazioneintensa">
    <w:name w:val="Intense Quote"/>
    <w:basedOn w:val="Normale"/>
    <w:next w:val="Normale"/>
    <w:link w:val="CitazioneintensaCarattere"/>
    <w:uiPriority w:val="30"/>
    <w:qFormat/>
    <w:rsid w:val="00147CF3"/>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47CF3"/>
    <w:rPr>
      <w:b/>
      <w:bCs/>
      <w:i/>
      <w:iCs/>
      <w:color w:val="4F81BD" w:themeColor="accent1"/>
    </w:rPr>
  </w:style>
  <w:style w:type="character" w:styleId="Enfasidelicata">
    <w:name w:val="Subtle Emphasis"/>
    <w:basedOn w:val="Carpredefinitoparagrafo"/>
    <w:uiPriority w:val="19"/>
    <w:qFormat/>
    <w:rsid w:val="00147CF3"/>
    <w:rPr>
      <w:i/>
      <w:iCs/>
      <w:color w:val="808080" w:themeColor="text1" w:themeTint="7F"/>
    </w:rPr>
  </w:style>
  <w:style w:type="character" w:styleId="Enfasiintensa">
    <w:name w:val="Intense Emphasis"/>
    <w:basedOn w:val="Carpredefinitoparagrafo"/>
    <w:uiPriority w:val="21"/>
    <w:qFormat/>
    <w:rsid w:val="00147CF3"/>
    <w:rPr>
      <w:b/>
      <w:bCs/>
      <w:i/>
      <w:iCs/>
      <w:color w:val="4F81BD" w:themeColor="accent1"/>
    </w:rPr>
  </w:style>
  <w:style w:type="character" w:styleId="Riferimentodelicato">
    <w:name w:val="Subtle Reference"/>
    <w:basedOn w:val="Carpredefinitoparagrafo"/>
    <w:uiPriority w:val="31"/>
    <w:qFormat/>
    <w:rsid w:val="00147CF3"/>
    <w:rPr>
      <w:smallCaps/>
      <w:color w:val="C0504D" w:themeColor="accent2"/>
      <w:u w:val="single"/>
    </w:rPr>
  </w:style>
  <w:style w:type="character" w:styleId="Riferimentointenso">
    <w:name w:val="Intense Reference"/>
    <w:basedOn w:val="Carpredefinitoparagrafo"/>
    <w:uiPriority w:val="32"/>
    <w:qFormat/>
    <w:rsid w:val="00147CF3"/>
    <w:rPr>
      <w:b/>
      <w:bCs/>
      <w:smallCaps/>
      <w:color w:val="C0504D" w:themeColor="accent2"/>
      <w:spacing w:val="5"/>
      <w:u w:val="single"/>
    </w:rPr>
  </w:style>
  <w:style w:type="character" w:styleId="Titolodellibro">
    <w:name w:val="Book Title"/>
    <w:basedOn w:val="Carpredefinitoparagrafo"/>
    <w:uiPriority w:val="33"/>
    <w:qFormat/>
    <w:rsid w:val="00147CF3"/>
    <w:rPr>
      <w:b/>
      <w:bCs/>
      <w:smallCaps/>
      <w:spacing w:val="5"/>
    </w:rPr>
  </w:style>
  <w:style w:type="paragraph" w:styleId="Titolosommario">
    <w:name w:val="TOC Heading"/>
    <w:basedOn w:val="Titolo1"/>
    <w:next w:val="Normale"/>
    <w:uiPriority w:val="39"/>
    <w:semiHidden/>
    <w:unhideWhenUsed/>
    <w:qFormat/>
    <w:rsid w:val="00147CF3"/>
    <w:pPr>
      <w:outlineLvl w:val="9"/>
    </w:pPr>
  </w:style>
  <w:style w:type="paragraph" w:styleId="Testofumetto">
    <w:name w:val="Balloon Text"/>
    <w:basedOn w:val="Normale"/>
    <w:link w:val="TestofumettoCarattere"/>
    <w:uiPriority w:val="99"/>
    <w:semiHidden/>
    <w:unhideWhenUsed/>
    <w:rsid w:val="003168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CF3"/>
  </w:style>
  <w:style w:type="paragraph" w:styleId="Titolo1">
    <w:name w:val="heading 1"/>
    <w:basedOn w:val="Normale"/>
    <w:next w:val="Normale"/>
    <w:link w:val="Titolo1Carattere"/>
    <w:uiPriority w:val="9"/>
    <w:qFormat/>
    <w:rsid w:val="00147C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147C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47CF3"/>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47CF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147CF3"/>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147C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147C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47C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147C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aliases w:val="normale"/>
    <w:basedOn w:val="Carpredefinitoparagrafo"/>
    <w:uiPriority w:val="20"/>
    <w:qFormat/>
    <w:rsid w:val="00147CF3"/>
    <w:rPr>
      <w:i/>
      <w:iCs/>
    </w:rPr>
  </w:style>
  <w:style w:type="character" w:customStyle="1" w:styleId="Titolo1Carattere">
    <w:name w:val="Titolo 1 Carattere"/>
    <w:basedOn w:val="Carpredefinitoparagrafo"/>
    <w:link w:val="Titolo1"/>
    <w:uiPriority w:val="9"/>
    <w:rsid w:val="00147CF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147CF3"/>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47CF3"/>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147CF3"/>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147CF3"/>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147CF3"/>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147CF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147CF3"/>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147CF3"/>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147CF3"/>
    <w:pPr>
      <w:spacing w:line="240" w:lineRule="auto"/>
    </w:pPr>
    <w:rPr>
      <w:b/>
      <w:bCs/>
      <w:color w:val="4F81BD" w:themeColor="accent1"/>
      <w:sz w:val="18"/>
      <w:szCs w:val="18"/>
    </w:rPr>
  </w:style>
  <w:style w:type="paragraph" w:styleId="Titolo">
    <w:name w:val="Title"/>
    <w:basedOn w:val="Normale"/>
    <w:next w:val="Normale"/>
    <w:link w:val="TitoloCarattere"/>
    <w:uiPriority w:val="10"/>
    <w:qFormat/>
    <w:rsid w:val="00147C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47CF3"/>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147C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47CF3"/>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147CF3"/>
    <w:rPr>
      <w:b/>
      <w:bCs/>
    </w:rPr>
  </w:style>
  <w:style w:type="paragraph" w:styleId="Nessunaspaziatura">
    <w:name w:val="No Spacing"/>
    <w:uiPriority w:val="1"/>
    <w:qFormat/>
    <w:rsid w:val="00147CF3"/>
    <w:pPr>
      <w:spacing w:after="0" w:line="240" w:lineRule="auto"/>
    </w:pPr>
  </w:style>
  <w:style w:type="paragraph" w:styleId="Paragrafoelenco">
    <w:name w:val="List Paragraph"/>
    <w:basedOn w:val="Normale"/>
    <w:uiPriority w:val="34"/>
    <w:qFormat/>
    <w:rsid w:val="00147CF3"/>
    <w:pPr>
      <w:ind w:left="720"/>
      <w:contextualSpacing/>
    </w:pPr>
  </w:style>
  <w:style w:type="paragraph" w:styleId="Citazione">
    <w:name w:val="Quote"/>
    <w:basedOn w:val="Normale"/>
    <w:next w:val="Normale"/>
    <w:link w:val="CitazioneCarattere"/>
    <w:uiPriority w:val="29"/>
    <w:qFormat/>
    <w:rsid w:val="00147CF3"/>
    <w:rPr>
      <w:i/>
      <w:iCs/>
      <w:color w:val="000000" w:themeColor="text1"/>
    </w:rPr>
  </w:style>
  <w:style w:type="character" w:customStyle="1" w:styleId="CitazioneCarattere">
    <w:name w:val="Citazione Carattere"/>
    <w:basedOn w:val="Carpredefinitoparagrafo"/>
    <w:link w:val="Citazione"/>
    <w:uiPriority w:val="29"/>
    <w:rsid w:val="00147CF3"/>
    <w:rPr>
      <w:i/>
      <w:iCs/>
      <w:color w:val="000000" w:themeColor="text1"/>
    </w:rPr>
  </w:style>
  <w:style w:type="paragraph" w:styleId="Citazioneintensa">
    <w:name w:val="Intense Quote"/>
    <w:basedOn w:val="Normale"/>
    <w:next w:val="Normale"/>
    <w:link w:val="CitazioneintensaCarattere"/>
    <w:uiPriority w:val="30"/>
    <w:qFormat/>
    <w:rsid w:val="00147CF3"/>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47CF3"/>
    <w:rPr>
      <w:b/>
      <w:bCs/>
      <w:i/>
      <w:iCs/>
      <w:color w:val="4F81BD" w:themeColor="accent1"/>
    </w:rPr>
  </w:style>
  <w:style w:type="character" w:styleId="Enfasidelicata">
    <w:name w:val="Subtle Emphasis"/>
    <w:basedOn w:val="Carpredefinitoparagrafo"/>
    <w:uiPriority w:val="19"/>
    <w:qFormat/>
    <w:rsid w:val="00147CF3"/>
    <w:rPr>
      <w:i/>
      <w:iCs/>
      <w:color w:val="808080" w:themeColor="text1" w:themeTint="7F"/>
    </w:rPr>
  </w:style>
  <w:style w:type="character" w:styleId="Enfasiintensa">
    <w:name w:val="Intense Emphasis"/>
    <w:basedOn w:val="Carpredefinitoparagrafo"/>
    <w:uiPriority w:val="21"/>
    <w:qFormat/>
    <w:rsid w:val="00147CF3"/>
    <w:rPr>
      <w:b/>
      <w:bCs/>
      <w:i/>
      <w:iCs/>
      <w:color w:val="4F81BD" w:themeColor="accent1"/>
    </w:rPr>
  </w:style>
  <w:style w:type="character" w:styleId="Riferimentodelicato">
    <w:name w:val="Subtle Reference"/>
    <w:basedOn w:val="Carpredefinitoparagrafo"/>
    <w:uiPriority w:val="31"/>
    <w:qFormat/>
    <w:rsid w:val="00147CF3"/>
    <w:rPr>
      <w:smallCaps/>
      <w:color w:val="C0504D" w:themeColor="accent2"/>
      <w:u w:val="single"/>
    </w:rPr>
  </w:style>
  <w:style w:type="character" w:styleId="Riferimentointenso">
    <w:name w:val="Intense Reference"/>
    <w:basedOn w:val="Carpredefinitoparagrafo"/>
    <w:uiPriority w:val="32"/>
    <w:qFormat/>
    <w:rsid w:val="00147CF3"/>
    <w:rPr>
      <w:b/>
      <w:bCs/>
      <w:smallCaps/>
      <w:color w:val="C0504D" w:themeColor="accent2"/>
      <w:spacing w:val="5"/>
      <w:u w:val="single"/>
    </w:rPr>
  </w:style>
  <w:style w:type="character" w:styleId="Titolodellibro">
    <w:name w:val="Book Title"/>
    <w:basedOn w:val="Carpredefinitoparagrafo"/>
    <w:uiPriority w:val="33"/>
    <w:qFormat/>
    <w:rsid w:val="00147CF3"/>
    <w:rPr>
      <w:b/>
      <w:bCs/>
      <w:smallCaps/>
      <w:spacing w:val="5"/>
    </w:rPr>
  </w:style>
  <w:style w:type="paragraph" w:styleId="Titolosommario">
    <w:name w:val="TOC Heading"/>
    <w:basedOn w:val="Titolo1"/>
    <w:next w:val="Normale"/>
    <w:uiPriority w:val="39"/>
    <w:semiHidden/>
    <w:unhideWhenUsed/>
    <w:qFormat/>
    <w:rsid w:val="00147CF3"/>
    <w:pPr>
      <w:outlineLvl w:val="9"/>
    </w:pPr>
  </w:style>
  <w:style w:type="paragraph" w:styleId="Testofumetto">
    <w:name w:val="Balloon Text"/>
    <w:basedOn w:val="Normale"/>
    <w:link w:val="TestofumettoCarattere"/>
    <w:uiPriority w:val="99"/>
    <w:semiHidden/>
    <w:unhideWhenUsed/>
    <w:rsid w:val="003168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1755">
      <w:bodyDiv w:val="1"/>
      <w:marLeft w:val="0"/>
      <w:marRight w:val="0"/>
      <w:marTop w:val="0"/>
      <w:marBottom w:val="0"/>
      <w:divBdr>
        <w:top w:val="none" w:sz="0" w:space="0" w:color="auto"/>
        <w:left w:val="none" w:sz="0" w:space="0" w:color="auto"/>
        <w:bottom w:val="none" w:sz="0" w:space="0" w:color="auto"/>
        <w:right w:val="none" w:sz="0" w:space="0" w:color="auto"/>
      </w:divBdr>
      <w:divsChild>
        <w:div w:id="696198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3376">
      <w:bodyDiv w:val="1"/>
      <w:marLeft w:val="0"/>
      <w:marRight w:val="0"/>
      <w:marTop w:val="0"/>
      <w:marBottom w:val="0"/>
      <w:divBdr>
        <w:top w:val="none" w:sz="0" w:space="0" w:color="auto"/>
        <w:left w:val="none" w:sz="0" w:space="0" w:color="auto"/>
        <w:bottom w:val="none" w:sz="0" w:space="0" w:color="auto"/>
        <w:right w:val="none" w:sz="0" w:space="0" w:color="auto"/>
      </w:divBdr>
      <w:divsChild>
        <w:div w:id="1038555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30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45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737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5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02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4714686">
      <w:bodyDiv w:val="1"/>
      <w:marLeft w:val="0"/>
      <w:marRight w:val="0"/>
      <w:marTop w:val="0"/>
      <w:marBottom w:val="0"/>
      <w:divBdr>
        <w:top w:val="none" w:sz="0" w:space="0" w:color="auto"/>
        <w:left w:val="none" w:sz="0" w:space="0" w:color="auto"/>
        <w:bottom w:val="none" w:sz="0" w:space="0" w:color="auto"/>
        <w:right w:val="none" w:sz="0" w:space="0" w:color="auto"/>
      </w:divBdr>
      <w:divsChild>
        <w:div w:id="808129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02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30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28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32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593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2015-06-01T08:42:00Z</dcterms:created>
  <dcterms:modified xsi:type="dcterms:W3CDTF">2015-06-01T08:42:00Z</dcterms:modified>
</cp:coreProperties>
</file>