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D0F" w:rsidRDefault="00C7099D" w:rsidP="00237157">
      <w:pPr>
        <w:pStyle w:val="Titolo1"/>
      </w:pPr>
      <w:r>
        <w:t>Appunti Lab TTT 14 gennaio 2014</w:t>
      </w:r>
    </w:p>
    <w:p w:rsidR="00C7099D" w:rsidRDefault="00C7099D"/>
    <w:p w:rsidR="006A7F06" w:rsidRDefault="006A7F06">
      <w:r>
        <w:t>Osservazioni sull’analisi fattoriale confermativa proposta nella scorsa lezione: analisi della tabella nel foglio di lavoro AFE sul file Excel.</w:t>
      </w:r>
    </w:p>
    <w:p w:rsidR="006A7F06" w:rsidRDefault="006A7F06">
      <w:r w:rsidRPr="006A7F06">
        <w:rPr>
          <w:noProof/>
          <w:lang w:eastAsia="it-IT"/>
        </w:rPr>
        <w:drawing>
          <wp:inline distT="0" distB="0" distL="0" distR="0">
            <wp:extent cx="6466129" cy="27527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9362" cy="2754101"/>
                    </a:xfrm>
                    <a:prstGeom prst="rect">
                      <a:avLst/>
                    </a:prstGeom>
                    <a:noFill/>
                    <a:ln>
                      <a:noFill/>
                    </a:ln>
                  </pic:spPr>
                </pic:pic>
              </a:graphicData>
            </a:graphic>
          </wp:inline>
        </w:drawing>
      </w:r>
    </w:p>
    <w:p w:rsidR="005079E3" w:rsidRDefault="005079E3">
      <w:r>
        <w:t>Si commenta l’esito della fattoriale esplorativa a 4 fattori osservando i pesi fattoriali sugli item. Ci sono item che saturano su più fattori, e per questo sono da considerare con attenzione, come  item che forse potrebbe essere opportuno eliminare (ad esempio l’item 6). Ci sono item che invece saturano su un fattore diverso da quello teorico, ad esempio l’item 12 , e che quindi potrebbe essere opportuno “spostare” su quel fattore.</w:t>
      </w:r>
    </w:p>
    <w:p w:rsidR="005079E3" w:rsidRDefault="005079E3"/>
    <w:p w:rsidR="005079E3" w:rsidRDefault="005079E3">
      <w:pPr>
        <w:rPr>
          <w:rFonts w:ascii="Times New Roman" w:hAnsi="Times New Roman" w:cs="Times New Roman"/>
          <w:b/>
          <w:sz w:val="24"/>
          <w:szCs w:val="24"/>
        </w:rPr>
      </w:pPr>
      <w:r w:rsidRPr="005079E3">
        <w:rPr>
          <w:rFonts w:ascii="Times New Roman" w:hAnsi="Times New Roman" w:cs="Times New Roman"/>
          <w:b/>
          <w:sz w:val="24"/>
          <w:szCs w:val="24"/>
        </w:rPr>
        <w:t>DALL’ANALISI FATTORIALE ESPLORATIVA ALL’ANALISI FATTORIALE CONFERMATIVA</w:t>
      </w:r>
    </w:p>
    <w:p w:rsidR="00447269" w:rsidRDefault="00447269" w:rsidP="00447269">
      <w:pPr>
        <w:spacing w:after="0" w:line="240" w:lineRule="auto"/>
        <w:rPr>
          <w:rFonts w:ascii="Times New Roman" w:hAnsi="Times New Roman" w:cs="Times New Roman"/>
          <w:sz w:val="24"/>
          <w:szCs w:val="24"/>
        </w:rPr>
      </w:pPr>
      <w:r w:rsidRPr="00447269">
        <w:rPr>
          <w:rFonts w:ascii="Times New Roman" w:hAnsi="Times New Roman" w:cs="Times New Roman"/>
          <w:sz w:val="24"/>
          <w:szCs w:val="24"/>
        </w:rPr>
        <w:t xml:space="preserve">Nel caso dell’analisi fattoriale esplorativa </w:t>
      </w:r>
      <w:r>
        <w:rPr>
          <w:rFonts w:ascii="Times New Roman" w:hAnsi="Times New Roman" w:cs="Times New Roman"/>
          <w:sz w:val="24"/>
          <w:szCs w:val="24"/>
        </w:rPr>
        <w:t xml:space="preserve">effettuata per “esplorare” la </w:t>
      </w:r>
      <w:proofErr w:type="spellStart"/>
      <w:r w:rsidR="00421C5A">
        <w:rPr>
          <w:rFonts w:ascii="Times New Roman" w:hAnsi="Times New Roman" w:cs="Times New Roman"/>
          <w:sz w:val="24"/>
          <w:szCs w:val="24"/>
        </w:rPr>
        <w:t>dimensionalità</w:t>
      </w:r>
      <w:proofErr w:type="spellEnd"/>
      <w:r w:rsidR="00421C5A">
        <w:rPr>
          <w:rFonts w:ascii="Times New Roman" w:hAnsi="Times New Roman" w:cs="Times New Roman"/>
          <w:sz w:val="24"/>
          <w:szCs w:val="24"/>
        </w:rPr>
        <w:t xml:space="preserve"> della scala sulle strategie di </w:t>
      </w:r>
      <w:proofErr w:type="spellStart"/>
      <w:r w:rsidR="00421C5A">
        <w:rPr>
          <w:rFonts w:ascii="Times New Roman" w:hAnsi="Times New Roman" w:cs="Times New Roman"/>
          <w:sz w:val="24"/>
          <w:szCs w:val="24"/>
        </w:rPr>
        <w:t>coping</w:t>
      </w:r>
      <w:proofErr w:type="spellEnd"/>
      <w:r w:rsidR="00421C5A">
        <w:rPr>
          <w:rFonts w:ascii="Times New Roman" w:hAnsi="Times New Roman" w:cs="Times New Roman"/>
          <w:sz w:val="24"/>
          <w:szCs w:val="24"/>
        </w:rPr>
        <w:t>, ogni item è predetto da tutti e quattro i fattori ipotizzati (Compito, Supporto Sociale, Emozioni, Fuga). Poi si verifica, se il modello a 4 fattori è un modello valido, che le saturazioni fattoriali nella matrice ruotata sono più elevate tra gli item e i fattori corrispondenti e meno elevate tra gli item e i fattori non corrispondenti.</w:t>
      </w:r>
    </w:p>
    <w:p w:rsidR="00421C5A" w:rsidRDefault="00421C5A" w:rsidP="00447269">
      <w:pPr>
        <w:spacing w:after="0" w:line="240" w:lineRule="auto"/>
        <w:rPr>
          <w:rFonts w:ascii="Times New Roman" w:hAnsi="Times New Roman" w:cs="Times New Roman"/>
          <w:sz w:val="24"/>
          <w:szCs w:val="24"/>
        </w:rPr>
      </w:pPr>
    </w:p>
    <w:p w:rsidR="00421C5A" w:rsidRPr="00716002" w:rsidRDefault="00421C5A" w:rsidP="00421C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L’analisi fattoriale CONFERMATIVA stima i pesi fattoriali soltanto tra gli item e il fattore teorico corrispondente, che viene deciso a priori. Si osservano dunque i pesi fattoriali stimati (lambda), verificando se sono significativamente diversi da zero (in positivo o in negativo). Per verificare la bontà del modello osservo gli </w:t>
      </w:r>
      <w:r w:rsidRPr="00B7664C">
        <w:rPr>
          <w:rFonts w:ascii="Times New Roman" w:hAnsi="Times New Roman" w:cs="Times New Roman"/>
          <w:sz w:val="24"/>
          <w:szCs w:val="24"/>
          <w:u w:val="single"/>
        </w:rPr>
        <w:t>indici di bontà dell’adattamento</w:t>
      </w:r>
      <w:r>
        <w:rPr>
          <w:rFonts w:ascii="Times New Roman" w:hAnsi="Times New Roman" w:cs="Times New Roman"/>
          <w:sz w:val="24"/>
          <w:szCs w:val="24"/>
        </w:rPr>
        <w:t>, e in particolare, in molta letteratura, ciò che si riporta sono i seguenti indici:</w:t>
      </w:r>
    </w:p>
    <w:p w:rsidR="00421C5A" w:rsidRDefault="00162B5C" w:rsidP="00716002">
      <w:pPr>
        <w:pStyle w:val="Paragrafoelenco"/>
        <w:numPr>
          <w:ilvl w:val="0"/>
          <w:numId w:val="1"/>
        </w:numPr>
        <w:spacing w:after="0" w:line="240" w:lineRule="auto"/>
        <w:rPr>
          <w:rFonts w:ascii="Times New Roman" w:hAnsi="Times New Roman" w:cs="Times New Roman"/>
          <w:sz w:val="24"/>
          <w:szCs w:val="24"/>
        </w:rPr>
      </w:pPr>
      <w:r w:rsidRPr="00421C5A">
        <w:rPr>
          <w:rFonts w:ascii="Times New Roman" w:hAnsi="Times New Roman" w:cs="Times New Roman"/>
          <w:sz w:val="24"/>
          <w:szCs w:val="24"/>
        </w:rPr>
        <w:t xml:space="preserve">il test del </w:t>
      </w:r>
      <w:r w:rsidRPr="00B7664C">
        <w:rPr>
          <w:rFonts w:ascii="Times New Roman" w:hAnsi="Times New Roman" w:cs="Times New Roman"/>
          <w:b/>
          <w:sz w:val="24"/>
          <w:szCs w:val="24"/>
        </w:rPr>
        <w:t>chi quadrato</w:t>
      </w:r>
      <w:r w:rsidRPr="00421C5A">
        <w:rPr>
          <w:rFonts w:ascii="Times New Roman" w:hAnsi="Times New Roman" w:cs="Times New Roman"/>
          <w:sz w:val="24"/>
          <w:szCs w:val="24"/>
        </w:rPr>
        <w:t xml:space="preserve"> indica il grado di discrepanza tra matrice osservata e attesa. </w:t>
      </w:r>
      <w:r w:rsidRPr="00B7664C">
        <w:rPr>
          <w:rFonts w:ascii="Times New Roman" w:hAnsi="Times New Roman" w:cs="Times New Roman"/>
          <w:sz w:val="24"/>
          <w:szCs w:val="24"/>
          <w:u w:val="single"/>
        </w:rPr>
        <w:t>Tuttavia questo test è sensibile all’ampiezza campionaria</w:t>
      </w:r>
      <w:r w:rsidRPr="00421C5A">
        <w:rPr>
          <w:rFonts w:ascii="Times New Roman" w:hAnsi="Times New Roman" w:cs="Times New Roman"/>
          <w:sz w:val="24"/>
          <w:szCs w:val="24"/>
        </w:rPr>
        <w:t xml:space="preserve"> per cui vi è il rischio di respingere un modello per motivi puramente matematici, indipendentemente</w:t>
      </w:r>
      <w:r w:rsidR="00716002" w:rsidRPr="00421C5A">
        <w:rPr>
          <w:rFonts w:ascii="Times New Roman" w:hAnsi="Times New Roman" w:cs="Times New Roman"/>
          <w:sz w:val="24"/>
          <w:szCs w:val="24"/>
        </w:rPr>
        <w:t xml:space="preserve"> </w:t>
      </w:r>
      <w:r w:rsidRPr="00421C5A">
        <w:rPr>
          <w:rFonts w:ascii="Times New Roman" w:hAnsi="Times New Roman" w:cs="Times New Roman"/>
          <w:sz w:val="24"/>
          <w:szCs w:val="24"/>
        </w:rPr>
        <w:t xml:space="preserve">dalla sua effettiva validità; </w:t>
      </w:r>
    </w:p>
    <w:p w:rsidR="00421C5A" w:rsidRPr="00421C5A" w:rsidRDefault="00162B5C" w:rsidP="00716002">
      <w:pPr>
        <w:pStyle w:val="Paragrafoelenco"/>
        <w:numPr>
          <w:ilvl w:val="0"/>
          <w:numId w:val="1"/>
        </w:numPr>
        <w:spacing w:after="0" w:line="240" w:lineRule="auto"/>
        <w:rPr>
          <w:rFonts w:ascii="Times New Roman" w:hAnsi="Times New Roman" w:cs="Times New Roman"/>
          <w:sz w:val="24"/>
          <w:szCs w:val="24"/>
        </w:rPr>
      </w:pPr>
      <w:r w:rsidRPr="00421C5A">
        <w:rPr>
          <w:rFonts w:ascii="Times New Roman" w:hAnsi="Times New Roman" w:cs="Times New Roman"/>
          <w:sz w:val="24"/>
          <w:szCs w:val="24"/>
        </w:rPr>
        <w:t>la radice quadrata della media d</w:t>
      </w:r>
      <w:r w:rsidR="00B7664C">
        <w:rPr>
          <w:rFonts w:ascii="Times New Roman" w:hAnsi="Times New Roman" w:cs="Times New Roman"/>
          <w:sz w:val="24"/>
          <w:szCs w:val="24"/>
        </w:rPr>
        <w:t>ell’errore di approssimazione (</w:t>
      </w:r>
      <w:proofErr w:type="spellStart"/>
      <w:r w:rsidRPr="00B7664C">
        <w:rPr>
          <w:rFonts w:ascii="Times New Roman" w:hAnsi="Times New Roman" w:cs="Times New Roman"/>
          <w:i/>
          <w:sz w:val="24"/>
          <w:szCs w:val="24"/>
        </w:rPr>
        <w:t>Root</w:t>
      </w:r>
      <w:proofErr w:type="spellEnd"/>
      <w:r w:rsidRPr="00B7664C">
        <w:rPr>
          <w:rFonts w:ascii="Times New Roman" w:hAnsi="Times New Roman" w:cs="Times New Roman"/>
          <w:i/>
          <w:sz w:val="24"/>
          <w:szCs w:val="24"/>
        </w:rPr>
        <w:t xml:space="preserve"> </w:t>
      </w:r>
      <w:proofErr w:type="spellStart"/>
      <w:r w:rsidRPr="00B7664C">
        <w:rPr>
          <w:rFonts w:ascii="Times New Roman" w:hAnsi="Times New Roman" w:cs="Times New Roman"/>
          <w:i/>
          <w:sz w:val="24"/>
          <w:szCs w:val="24"/>
        </w:rPr>
        <w:t>Mean</w:t>
      </w:r>
      <w:proofErr w:type="spellEnd"/>
      <w:r w:rsidRPr="00B7664C">
        <w:rPr>
          <w:rFonts w:ascii="Times New Roman" w:hAnsi="Times New Roman" w:cs="Times New Roman"/>
          <w:i/>
          <w:sz w:val="24"/>
          <w:szCs w:val="24"/>
        </w:rPr>
        <w:t xml:space="preserve"> </w:t>
      </w:r>
      <w:proofErr w:type="spellStart"/>
      <w:r w:rsidRPr="00B7664C">
        <w:rPr>
          <w:rFonts w:ascii="Times New Roman" w:hAnsi="Times New Roman" w:cs="Times New Roman"/>
          <w:i/>
          <w:sz w:val="24"/>
          <w:szCs w:val="24"/>
        </w:rPr>
        <w:t>Square</w:t>
      </w:r>
      <w:proofErr w:type="spellEnd"/>
      <w:r w:rsidRPr="00B7664C">
        <w:rPr>
          <w:rFonts w:ascii="Times New Roman" w:hAnsi="Times New Roman" w:cs="Times New Roman"/>
          <w:i/>
          <w:sz w:val="24"/>
          <w:szCs w:val="24"/>
        </w:rPr>
        <w:t xml:space="preserve"> </w:t>
      </w:r>
      <w:proofErr w:type="spellStart"/>
      <w:r w:rsidRPr="00B7664C">
        <w:rPr>
          <w:rFonts w:ascii="Times New Roman" w:hAnsi="Times New Roman" w:cs="Times New Roman"/>
          <w:i/>
          <w:sz w:val="24"/>
          <w:szCs w:val="24"/>
        </w:rPr>
        <w:t>Error</w:t>
      </w:r>
      <w:proofErr w:type="spellEnd"/>
      <w:r w:rsidRPr="00B7664C">
        <w:rPr>
          <w:rFonts w:ascii="Times New Roman" w:hAnsi="Times New Roman" w:cs="Times New Roman"/>
          <w:i/>
          <w:sz w:val="24"/>
          <w:szCs w:val="24"/>
        </w:rPr>
        <w:t xml:space="preserve"> of </w:t>
      </w:r>
      <w:proofErr w:type="spellStart"/>
      <w:r w:rsidRPr="00B7664C">
        <w:rPr>
          <w:rFonts w:ascii="Times New Roman" w:hAnsi="Times New Roman" w:cs="Times New Roman"/>
          <w:i/>
          <w:sz w:val="24"/>
          <w:szCs w:val="24"/>
        </w:rPr>
        <w:t>Approximation</w:t>
      </w:r>
      <w:proofErr w:type="spellEnd"/>
      <w:r w:rsidRPr="00421C5A">
        <w:rPr>
          <w:rFonts w:ascii="Times New Roman" w:hAnsi="Times New Roman" w:cs="Times New Roman"/>
          <w:sz w:val="24"/>
          <w:szCs w:val="24"/>
        </w:rPr>
        <w:t xml:space="preserve">,  </w:t>
      </w:r>
      <w:r w:rsidRPr="00421C5A">
        <w:rPr>
          <w:rFonts w:ascii="Times New Roman" w:hAnsi="Times New Roman" w:cs="Times New Roman"/>
          <w:b/>
          <w:sz w:val="24"/>
          <w:szCs w:val="24"/>
        </w:rPr>
        <w:t>RMSEA</w:t>
      </w:r>
      <w:r w:rsidRPr="00421C5A">
        <w:rPr>
          <w:rFonts w:ascii="Times New Roman" w:hAnsi="Times New Roman" w:cs="Times New Roman"/>
          <w:sz w:val="24"/>
          <w:szCs w:val="24"/>
        </w:rPr>
        <w:t xml:space="preserve">): valori inferiori o uguali a </w:t>
      </w:r>
      <w:r w:rsidRPr="00B7664C">
        <w:rPr>
          <w:rFonts w:ascii="Times New Roman" w:hAnsi="Times New Roman" w:cs="Times New Roman"/>
          <w:sz w:val="24"/>
          <w:szCs w:val="24"/>
          <w:u w:val="single"/>
        </w:rPr>
        <w:t>0,05</w:t>
      </w:r>
      <w:r w:rsidRPr="00421C5A">
        <w:rPr>
          <w:rFonts w:ascii="Times New Roman" w:hAnsi="Times New Roman" w:cs="Times New Roman"/>
          <w:sz w:val="24"/>
          <w:szCs w:val="24"/>
        </w:rPr>
        <w:t xml:space="preserve">; </w:t>
      </w:r>
      <w:r w:rsidRPr="00B7664C">
        <w:rPr>
          <w:rFonts w:ascii="Times New Roman" w:hAnsi="Times New Roman" w:cs="Times New Roman"/>
          <w:sz w:val="24"/>
          <w:szCs w:val="24"/>
          <w:u w:val="single"/>
        </w:rPr>
        <w:t>0,08; 0,10</w:t>
      </w:r>
      <w:r w:rsidRPr="00421C5A">
        <w:rPr>
          <w:rFonts w:ascii="Times New Roman" w:hAnsi="Times New Roman" w:cs="Times New Roman"/>
          <w:sz w:val="24"/>
          <w:szCs w:val="24"/>
        </w:rPr>
        <w:t xml:space="preserve"> indicano rispettivamente un </w:t>
      </w:r>
      <w:proofErr w:type="spellStart"/>
      <w:r w:rsidRPr="00421C5A">
        <w:rPr>
          <w:rFonts w:ascii="Times New Roman" w:hAnsi="Times New Roman" w:cs="Times New Roman"/>
          <w:sz w:val="24"/>
          <w:szCs w:val="24"/>
        </w:rPr>
        <w:t>fit</w:t>
      </w:r>
      <w:proofErr w:type="spellEnd"/>
      <w:r w:rsidRPr="00421C5A">
        <w:rPr>
          <w:rFonts w:ascii="Times New Roman" w:hAnsi="Times New Roman" w:cs="Times New Roman"/>
          <w:sz w:val="24"/>
          <w:szCs w:val="24"/>
        </w:rPr>
        <w:t xml:space="preserve"> ottimo, accettabile o mediocre (Browne e </w:t>
      </w:r>
      <w:proofErr w:type="spellStart"/>
      <w:r w:rsidRPr="00421C5A">
        <w:rPr>
          <w:rFonts w:ascii="Times New Roman" w:hAnsi="Times New Roman" w:cs="Times New Roman"/>
          <w:sz w:val="24"/>
          <w:szCs w:val="24"/>
        </w:rPr>
        <w:t>Cudeck</w:t>
      </w:r>
      <w:proofErr w:type="spellEnd"/>
      <w:r w:rsidRPr="00421C5A">
        <w:rPr>
          <w:rFonts w:ascii="Times New Roman" w:hAnsi="Times New Roman" w:cs="Times New Roman"/>
          <w:sz w:val="24"/>
          <w:szCs w:val="24"/>
        </w:rPr>
        <w:t xml:space="preserve">, 1993; </w:t>
      </w:r>
      <w:proofErr w:type="spellStart"/>
      <w:r w:rsidRPr="00421C5A">
        <w:rPr>
          <w:rFonts w:ascii="Times New Roman" w:hAnsi="Times New Roman" w:cs="Times New Roman"/>
          <w:sz w:val="24"/>
          <w:szCs w:val="24"/>
        </w:rPr>
        <w:t>Marsh</w:t>
      </w:r>
      <w:proofErr w:type="spellEnd"/>
      <w:r w:rsidRPr="00421C5A">
        <w:rPr>
          <w:rFonts w:ascii="Times New Roman" w:hAnsi="Times New Roman" w:cs="Times New Roman"/>
          <w:sz w:val="24"/>
          <w:szCs w:val="24"/>
        </w:rPr>
        <w:t xml:space="preserve">, </w:t>
      </w:r>
      <w:proofErr w:type="spellStart"/>
      <w:r w:rsidRPr="00421C5A">
        <w:rPr>
          <w:rFonts w:ascii="Times New Roman" w:hAnsi="Times New Roman" w:cs="Times New Roman"/>
          <w:sz w:val="24"/>
          <w:szCs w:val="24"/>
        </w:rPr>
        <w:t>Hau</w:t>
      </w:r>
      <w:proofErr w:type="spellEnd"/>
      <w:r w:rsidRPr="00421C5A">
        <w:rPr>
          <w:rFonts w:ascii="Times New Roman" w:hAnsi="Times New Roman" w:cs="Times New Roman"/>
          <w:sz w:val="24"/>
          <w:szCs w:val="24"/>
        </w:rPr>
        <w:t xml:space="preserve"> e </w:t>
      </w:r>
      <w:proofErr w:type="spellStart"/>
      <w:r w:rsidRPr="00421C5A">
        <w:rPr>
          <w:rFonts w:ascii="Times New Roman" w:hAnsi="Times New Roman" w:cs="Times New Roman"/>
          <w:sz w:val="24"/>
          <w:szCs w:val="24"/>
        </w:rPr>
        <w:t>Wen</w:t>
      </w:r>
      <w:proofErr w:type="spellEnd"/>
      <w:r w:rsidRPr="00421C5A">
        <w:rPr>
          <w:rFonts w:ascii="Times New Roman" w:hAnsi="Times New Roman" w:cs="Times New Roman"/>
          <w:sz w:val="24"/>
          <w:szCs w:val="24"/>
        </w:rPr>
        <w:t xml:space="preserve">, 2004); </w:t>
      </w:r>
    </w:p>
    <w:p w:rsidR="00716002" w:rsidRDefault="00162B5C" w:rsidP="00716002">
      <w:pPr>
        <w:pStyle w:val="Paragrafoelenco"/>
        <w:numPr>
          <w:ilvl w:val="0"/>
          <w:numId w:val="1"/>
        </w:numPr>
        <w:spacing w:after="0" w:line="240" w:lineRule="auto"/>
        <w:rPr>
          <w:rFonts w:ascii="Times New Roman" w:hAnsi="Times New Roman" w:cs="Times New Roman"/>
          <w:sz w:val="24"/>
          <w:szCs w:val="24"/>
        </w:rPr>
      </w:pPr>
      <w:r w:rsidRPr="00421C5A">
        <w:rPr>
          <w:rFonts w:ascii="Times New Roman" w:hAnsi="Times New Roman" w:cs="Times New Roman"/>
          <w:sz w:val="24"/>
          <w:szCs w:val="24"/>
          <w:lang w:val="en-US"/>
        </w:rPr>
        <w:t>Comparative Fit Index (</w:t>
      </w:r>
      <w:r w:rsidRPr="00421C5A">
        <w:rPr>
          <w:rFonts w:ascii="Times New Roman" w:hAnsi="Times New Roman" w:cs="Times New Roman"/>
          <w:b/>
          <w:sz w:val="24"/>
          <w:szCs w:val="24"/>
          <w:lang w:val="en-US"/>
        </w:rPr>
        <w:t>CFI</w:t>
      </w:r>
      <w:r w:rsidRPr="00421C5A">
        <w:rPr>
          <w:rFonts w:ascii="Times New Roman" w:hAnsi="Times New Roman" w:cs="Times New Roman"/>
          <w:sz w:val="24"/>
          <w:szCs w:val="24"/>
          <w:lang w:val="en-US"/>
        </w:rPr>
        <w:t>) e  Non-Normed F</w:t>
      </w:r>
      <w:r w:rsidR="00421C5A" w:rsidRPr="00421C5A">
        <w:rPr>
          <w:rFonts w:ascii="Times New Roman" w:hAnsi="Times New Roman" w:cs="Times New Roman"/>
          <w:sz w:val="24"/>
          <w:szCs w:val="24"/>
          <w:lang w:val="en-US"/>
        </w:rPr>
        <w:t>it Index  (</w:t>
      </w:r>
      <w:r w:rsidR="00421C5A" w:rsidRPr="00421C5A">
        <w:rPr>
          <w:rFonts w:ascii="Times New Roman" w:hAnsi="Times New Roman" w:cs="Times New Roman"/>
          <w:b/>
          <w:sz w:val="24"/>
          <w:szCs w:val="24"/>
          <w:lang w:val="en-US"/>
        </w:rPr>
        <w:t>NNFI</w:t>
      </w:r>
      <w:r w:rsidR="00421C5A" w:rsidRPr="00421C5A">
        <w:rPr>
          <w:rFonts w:ascii="Times New Roman" w:hAnsi="Times New Roman" w:cs="Times New Roman"/>
          <w:sz w:val="24"/>
          <w:szCs w:val="24"/>
          <w:lang w:val="en-US"/>
        </w:rPr>
        <w:t>)</w:t>
      </w:r>
      <w:r w:rsidRPr="00421C5A">
        <w:rPr>
          <w:rFonts w:ascii="Times New Roman" w:hAnsi="Times New Roman" w:cs="Times New Roman"/>
          <w:sz w:val="24"/>
          <w:szCs w:val="24"/>
          <w:lang w:val="en-US"/>
        </w:rPr>
        <w:t xml:space="preserve">. </w:t>
      </w:r>
      <w:r w:rsidRPr="00421C5A">
        <w:rPr>
          <w:rFonts w:ascii="Times New Roman" w:hAnsi="Times New Roman" w:cs="Times New Roman"/>
          <w:sz w:val="24"/>
          <w:szCs w:val="24"/>
        </w:rPr>
        <w:t xml:space="preserve">In letteratura vi sono discordanze: da una parte si considerano accettabili valori uguali o superiori a </w:t>
      </w:r>
      <w:r w:rsidRPr="00B7664C">
        <w:rPr>
          <w:rFonts w:ascii="Times New Roman" w:hAnsi="Times New Roman" w:cs="Times New Roman"/>
          <w:sz w:val="24"/>
          <w:szCs w:val="24"/>
          <w:u w:val="single"/>
        </w:rPr>
        <w:t>0,90</w:t>
      </w:r>
      <w:r w:rsidRPr="00421C5A">
        <w:rPr>
          <w:rFonts w:ascii="Times New Roman" w:hAnsi="Times New Roman" w:cs="Times New Roman"/>
          <w:sz w:val="24"/>
          <w:szCs w:val="24"/>
        </w:rPr>
        <w:t xml:space="preserve"> (</w:t>
      </w:r>
      <w:proofErr w:type="spellStart"/>
      <w:r w:rsidRPr="00421C5A">
        <w:rPr>
          <w:rFonts w:ascii="Times New Roman" w:hAnsi="Times New Roman" w:cs="Times New Roman"/>
          <w:sz w:val="24"/>
          <w:szCs w:val="24"/>
        </w:rPr>
        <w:t>Bentler</w:t>
      </w:r>
      <w:proofErr w:type="spellEnd"/>
      <w:r w:rsidRPr="00421C5A">
        <w:rPr>
          <w:rFonts w:ascii="Times New Roman" w:hAnsi="Times New Roman" w:cs="Times New Roman"/>
          <w:sz w:val="24"/>
          <w:szCs w:val="24"/>
        </w:rPr>
        <w:t xml:space="preserve">, 1990), dall’altra in modo più conservativo si richiedono valori uguali o maggiori di </w:t>
      </w:r>
      <w:r w:rsidRPr="00B7664C">
        <w:rPr>
          <w:rFonts w:ascii="Times New Roman" w:hAnsi="Times New Roman" w:cs="Times New Roman"/>
          <w:sz w:val="24"/>
          <w:szCs w:val="24"/>
          <w:u w:val="single"/>
        </w:rPr>
        <w:t>0,95</w:t>
      </w:r>
      <w:r w:rsidRPr="00421C5A">
        <w:rPr>
          <w:rFonts w:ascii="Times New Roman" w:hAnsi="Times New Roman" w:cs="Times New Roman"/>
          <w:sz w:val="24"/>
          <w:szCs w:val="24"/>
        </w:rPr>
        <w:t xml:space="preserve"> (</w:t>
      </w:r>
      <w:proofErr w:type="spellStart"/>
      <w:r w:rsidRPr="00421C5A">
        <w:rPr>
          <w:rFonts w:ascii="Times New Roman" w:hAnsi="Times New Roman" w:cs="Times New Roman"/>
          <w:sz w:val="24"/>
          <w:szCs w:val="24"/>
        </w:rPr>
        <w:t>Hu</w:t>
      </w:r>
      <w:proofErr w:type="spellEnd"/>
      <w:r w:rsidRPr="00421C5A">
        <w:rPr>
          <w:rFonts w:ascii="Times New Roman" w:hAnsi="Times New Roman" w:cs="Times New Roman"/>
          <w:sz w:val="24"/>
          <w:szCs w:val="24"/>
        </w:rPr>
        <w:t xml:space="preserve"> e </w:t>
      </w:r>
      <w:proofErr w:type="spellStart"/>
      <w:r w:rsidRPr="00421C5A">
        <w:rPr>
          <w:rFonts w:ascii="Times New Roman" w:hAnsi="Times New Roman" w:cs="Times New Roman"/>
          <w:sz w:val="24"/>
          <w:szCs w:val="24"/>
        </w:rPr>
        <w:t>Bentler</w:t>
      </w:r>
      <w:proofErr w:type="spellEnd"/>
      <w:r w:rsidRPr="00421C5A">
        <w:rPr>
          <w:rFonts w:ascii="Times New Roman" w:hAnsi="Times New Roman" w:cs="Times New Roman"/>
          <w:sz w:val="24"/>
          <w:szCs w:val="24"/>
        </w:rPr>
        <w:t xml:space="preserve">, 1999). </w:t>
      </w:r>
    </w:p>
    <w:p w:rsidR="001B300E" w:rsidRDefault="001B300E" w:rsidP="001B300E">
      <w:pPr>
        <w:spacing w:after="0" w:line="240" w:lineRule="auto"/>
        <w:rPr>
          <w:rFonts w:ascii="Times New Roman" w:hAnsi="Times New Roman" w:cs="Times New Roman"/>
          <w:sz w:val="24"/>
          <w:szCs w:val="24"/>
        </w:rPr>
      </w:pPr>
    </w:p>
    <w:p w:rsidR="00822582" w:rsidRDefault="001B300E" w:rsidP="00822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 programma R, con il pacchetto </w:t>
      </w:r>
      <w:proofErr w:type="spellStart"/>
      <w:r>
        <w:rPr>
          <w:rFonts w:ascii="Times New Roman" w:hAnsi="Times New Roman" w:cs="Times New Roman"/>
          <w:sz w:val="24"/>
          <w:szCs w:val="24"/>
        </w:rPr>
        <w:t>Rcmdr</w:t>
      </w:r>
      <w:proofErr w:type="spellEnd"/>
      <w:r>
        <w:rPr>
          <w:rFonts w:ascii="Times New Roman" w:hAnsi="Times New Roman" w:cs="Times New Roman"/>
          <w:sz w:val="24"/>
          <w:szCs w:val="24"/>
        </w:rPr>
        <w:t>, calcola i pesi fattoriali e il chi quadrato, ma no</w:t>
      </w:r>
      <w:r w:rsidR="00B7664C">
        <w:rPr>
          <w:rFonts w:ascii="Times New Roman" w:hAnsi="Times New Roman" w:cs="Times New Roman"/>
          <w:sz w:val="24"/>
          <w:szCs w:val="24"/>
        </w:rPr>
        <w:t>n</w:t>
      </w:r>
      <w:r w:rsidR="00822582">
        <w:rPr>
          <w:rFonts w:ascii="Times New Roman" w:hAnsi="Times New Roman" w:cs="Times New Roman"/>
          <w:sz w:val="24"/>
          <w:szCs w:val="24"/>
        </w:rPr>
        <w:t xml:space="preserve"> RMSEA, CFI e NNFI. </w:t>
      </w:r>
    </w:p>
    <w:p w:rsidR="001B300E" w:rsidRDefault="00822582" w:rsidP="00822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 il confronto tra modelli, il pacchetto </w:t>
      </w:r>
      <w:proofErr w:type="spellStart"/>
      <w:r>
        <w:rPr>
          <w:rFonts w:ascii="Times New Roman" w:hAnsi="Times New Roman" w:cs="Times New Roman"/>
          <w:sz w:val="24"/>
          <w:szCs w:val="24"/>
        </w:rPr>
        <w:t>Rcmdr</w:t>
      </w:r>
      <w:proofErr w:type="spellEnd"/>
      <w:r>
        <w:rPr>
          <w:rFonts w:ascii="Times New Roman" w:hAnsi="Times New Roman" w:cs="Times New Roman"/>
          <w:sz w:val="24"/>
          <w:szCs w:val="24"/>
        </w:rPr>
        <w:t xml:space="preserve"> calcola </w:t>
      </w:r>
      <w:bookmarkStart w:id="0" w:name="_GoBack"/>
      <w:r w:rsidRPr="00822582">
        <w:rPr>
          <w:rFonts w:ascii="Times New Roman" w:hAnsi="Times New Roman" w:cs="Times New Roman"/>
          <w:b/>
          <w:sz w:val="24"/>
          <w:szCs w:val="24"/>
        </w:rPr>
        <w:t xml:space="preserve">BIC e AIC, </w:t>
      </w:r>
      <w:r w:rsidRPr="00822582">
        <w:rPr>
          <w:rFonts w:ascii="Times New Roman" w:hAnsi="Times New Roman" w:cs="Times New Roman"/>
          <w:b/>
          <w:sz w:val="24"/>
          <w:szCs w:val="24"/>
        </w:rPr>
        <w:t xml:space="preserve">due indici </w:t>
      </w:r>
      <w:r w:rsidRPr="00822582">
        <w:rPr>
          <w:rFonts w:ascii="Times New Roman" w:hAnsi="Times New Roman" w:cs="Times New Roman"/>
          <w:b/>
          <w:sz w:val="24"/>
          <w:szCs w:val="24"/>
        </w:rPr>
        <w:t xml:space="preserve">che </w:t>
      </w:r>
      <w:r w:rsidRPr="00822582">
        <w:rPr>
          <w:rFonts w:ascii="Times New Roman" w:hAnsi="Times New Roman" w:cs="Times New Roman"/>
          <w:b/>
          <w:sz w:val="24"/>
          <w:szCs w:val="24"/>
        </w:rPr>
        <w:t>vengono utilizzati solitamente per confrontare modelli antagonisti</w:t>
      </w:r>
      <w:bookmarkEnd w:id="0"/>
      <w:r w:rsidRPr="00822582">
        <w:rPr>
          <w:rFonts w:ascii="Times New Roman" w:hAnsi="Times New Roman" w:cs="Times New Roman"/>
          <w:sz w:val="24"/>
          <w:szCs w:val="24"/>
        </w:rPr>
        <w:t>. Il modello prescelto sarà quello con il valo</w:t>
      </w:r>
      <w:r>
        <w:rPr>
          <w:rFonts w:ascii="Times New Roman" w:hAnsi="Times New Roman" w:cs="Times New Roman"/>
          <w:sz w:val="24"/>
          <w:szCs w:val="24"/>
        </w:rPr>
        <w:t>re minore sugli indici suddetti</w:t>
      </w:r>
      <w:r w:rsidRPr="00822582">
        <w:rPr>
          <w:rFonts w:ascii="Times New Roman" w:hAnsi="Times New Roman" w:cs="Times New Roman"/>
          <w:sz w:val="24"/>
          <w:szCs w:val="24"/>
        </w:rPr>
        <w:t>.</w:t>
      </w:r>
    </w:p>
    <w:p w:rsidR="001B300E" w:rsidRDefault="001B300E" w:rsidP="001B300E">
      <w:pPr>
        <w:spacing w:after="0" w:line="240" w:lineRule="auto"/>
        <w:rPr>
          <w:rFonts w:ascii="Times New Roman" w:hAnsi="Times New Roman" w:cs="Times New Roman"/>
          <w:sz w:val="24"/>
          <w:szCs w:val="24"/>
        </w:rPr>
      </w:pPr>
    </w:p>
    <w:p w:rsidR="00393552" w:rsidRDefault="001B300E" w:rsidP="001B30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Esempio: verificare tramite Analisi Fattoriale Confermativa il modello a 4 fattori per la scala sulle strategie di </w:t>
      </w:r>
      <w:proofErr w:type="spellStart"/>
      <w:r>
        <w:rPr>
          <w:rFonts w:ascii="Times New Roman" w:hAnsi="Times New Roman" w:cs="Times New Roman"/>
          <w:sz w:val="24"/>
          <w:szCs w:val="24"/>
        </w:rPr>
        <w:t>Coping</w:t>
      </w:r>
      <w:proofErr w:type="spellEnd"/>
    </w:p>
    <w:p w:rsidR="00EF3C8E" w:rsidRDefault="00EF3C8E" w:rsidP="001B300E">
      <w:pPr>
        <w:spacing w:after="0" w:line="240" w:lineRule="auto"/>
        <w:rPr>
          <w:rFonts w:ascii="Times New Roman" w:hAnsi="Times New Roman" w:cs="Times New Roman"/>
          <w:sz w:val="24"/>
          <w:szCs w:val="24"/>
        </w:rPr>
      </w:pPr>
    </w:p>
    <w:p w:rsidR="00EF3C8E" w:rsidRDefault="00EF3C8E" w:rsidP="001B300E">
      <w:pPr>
        <w:spacing w:after="0" w:line="240" w:lineRule="auto"/>
        <w:rPr>
          <w:rFonts w:ascii="Times New Roman" w:hAnsi="Times New Roman" w:cs="Times New Roman"/>
          <w:sz w:val="24"/>
          <w:szCs w:val="24"/>
        </w:rPr>
      </w:pPr>
      <w:r>
        <w:rPr>
          <w:noProof/>
          <w:lang w:eastAsia="it-IT"/>
        </w:rPr>
        <w:drawing>
          <wp:inline distT="0" distB="0" distL="0" distR="0" wp14:anchorId="178C43C6" wp14:editId="4F2937CD">
            <wp:extent cx="6332220" cy="474916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332220" cy="4749165"/>
                    </a:xfrm>
                    <a:prstGeom prst="rect">
                      <a:avLst/>
                    </a:prstGeom>
                  </pic:spPr>
                </pic:pic>
              </a:graphicData>
            </a:graphic>
          </wp:inline>
        </w:drawing>
      </w:r>
    </w:p>
    <w:p w:rsidR="00EF3C8E" w:rsidRDefault="00EF3C8E" w:rsidP="001B300E">
      <w:pPr>
        <w:spacing w:after="0" w:line="240" w:lineRule="auto"/>
        <w:rPr>
          <w:rFonts w:ascii="Times New Roman" w:hAnsi="Times New Roman" w:cs="Times New Roman"/>
          <w:sz w:val="24"/>
          <w:szCs w:val="24"/>
        </w:rPr>
      </w:pPr>
    </w:p>
    <w:p w:rsidR="00EF3C8E" w:rsidRDefault="006C4CCC" w:rsidP="001B300E">
      <w:pPr>
        <w:spacing w:after="0" w:line="240" w:lineRule="auto"/>
        <w:rPr>
          <w:rFonts w:ascii="Times New Roman" w:hAnsi="Times New Roman" w:cs="Times New Roman"/>
          <w:sz w:val="24"/>
          <w:szCs w:val="24"/>
        </w:rPr>
      </w:pPr>
      <w:r>
        <w:rPr>
          <w:rFonts w:ascii="Times New Roman" w:hAnsi="Times New Roman" w:cs="Times New Roman"/>
          <w:sz w:val="24"/>
          <w:szCs w:val="24"/>
        </w:rPr>
        <w:t>Definisco i 4 fattori</w:t>
      </w:r>
    </w:p>
    <w:p w:rsidR="006C4CCC" w:rsidRDefault="006C4CCC" w:rsidP="001B300E">
      <w:pPr>
        <w:spacing w:after="0" w:line="240" w:lineRule="auto"/>
        <w:rPr>
          <w:rFonts w:ascii="Times New Roman" w:hAnsi="Times New Roman" w:cs="Times New Roman"/>
          <w:sz w:val="24"/>
          <w:szCs w:val="24"/>
        </w:rPr>
      </w:pPr>
    </w:p>
    <w:p w:rsidR="006C4CCC" w:rsidRDefault="006C4CCC" w:rsidP="001B300E">
      <w:pPr>
        <w:spacing w:after="0" w:line="240" w:lineRule="auto"/>
        <w:rPr>
          <w:rFonts w:ascii="Times New Roman" w:hAnsi="Times New Roman" w:cs="Times New Roman"/>
          <w:sz w:val="24"/>
          <w:szCs w:val="24"/>
        </w:rPr>
      </w:pPr>
      <w:r>
        <w:rPr>
          <w:noProof/>
          <w:lang w:eastAsia="it-IT"/>
        </w:rPr>
        <w:drawing>
          <wp:inline distT="0" distB="0" distL="0" distR="0" wp14:anchorId="75B6F4C4" wp14:editId="4B708077">
            <wp:extent cx="6332220" cy="474916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32220" cy="4749165"/>
                    </a:xfrm>
                    <a:prstGeom prst="rect">
                      <a:avLst/>
                    </a:prstGeom>
                  </pic:spPr>
                </pic:pic>
              </a:graphicData>
            </a:graphic>
          </wp:inline>
        </w:drawing>
      </w:r>
    </w:p>
    <w:p w:rsidR="006C4CCC" w:rsidRDefault="006C4CCC" w:rsidP="001B300E">
      <w:pPr>
        <w:spacing w:after="0" w:line="240" w:lineRule="auto"/>
        <w:rPr>
          <w:rFonts w:ascii="Times New Roman" w:hAnsi="Times New Roman" w:cs="Times New Roman"/>
          <w:sz w:val="24"/>
          <w:szCs w:val="24"/>
        </w:rPr>
      </w:pPr>
    </w:p>
    <w:p w:rsidR="00990A15" w:rsidRDefault="00990A15" w:rsidP="001B300E">
      <w:pPr>
        <w:spacing w:after="0" w:line="240" w:lineRule="auto"/>
        <w:rPr>
          <w:rFonts w:ascii="Times New Roman" w:hAnsi="Times New Roman" w:cs="Times New Roman"/>
          <w:sz w:val="24"/>
          <w:szCs w:val="24"/>
        </w:rPr>
      </w:pPr>
      <w:r>
        <w:rPr>
          <w:rFonts w:ascii="Times New Roman" w:hAnsi="Times New Roman" w:cs="Times New Roman"/>
          <w:sz w:val="24"/>
          <w:szCs w:val="24"/>
        </w:rPr>
        <w:t>Osservo gli indici di bontà dell’adattamento (</w:t>
      </w:r>
      <w:proofErr w:type="spellStart"/>
      <w:r>
        <w:rPr>
          <w:rFonts w:ascii="Times New Roman" w:hAnsi="Times New Roman" w:cs="Times New Roman"/>
          <w:sz w:val="24"/>
          <w:szCs w:val="24"/>
        </w:rPr>
        <w:t>fit</w:t>
      </w:r>
      <w:proofErr w:type="spellEnd"/>
      <w:r>
        <w:rPr>
          <w:rFonts w:ascii="Times New Roman" w:hAnsi="Times New Roman" w:cs="Times New Roman"/>
          <w:sz w:val="24"/>
          <w:szCs w:val="24"/>
        </w:rPr>
        <w:t>):</w:t>
      </w:r>
    </w:p>
    <w:p w:rsidR="00990A15" w:rsidRPr="00990A15" w:rsidRDefault="00990A15" w:rsidP="00990A15">
      <w:pPr>
        <w:spacing w:after="0" w:line="240" w:lineRule="auto"/>
        <w:rPr>
          <w:rFonts w:ascii="Times New Roman" w:hAnsi="Times New Roman" w:cs="Times New Roman"/>
          <w:sz w:val="24"/>
          <w:szCs w:val="24"/>
        </w:rPr>
      </w:pPr>
      <w:r w:rsidRPr="00990A15">
        <w:rPr>
          <w:rFonts w:ascii="Times New Roman" w:hAnsi="Times New Roman" w:cs="Times New Roman"/>
          <w:sz w:val="24"/>
          <w:szCs w:val="24"/>
        </w:rPr>
        <w:t xml:space="preserve">Model </w:t>
      </w:r>
      <w:proofErr w:type="spellStart"/>
      <w:r w:rsidRPr="00990A15">
        <w:rPr>
          <w:rFonts w:ascii="Times New Roman" w:hAnsi="Times New Roman" w:cs="Times New Roman"/>
          <w:sz w:val="24"/>
          <w:szCs w:val="24"/>
        </w:rPr>
        <w:t>Chisquare</w:t>
      </w:r>
      <w:proofErr w:type="spellEnd"/>
      <w:r w:rsidRPr="00990A15">
        <w:rPr>
          <w:rFonts w:ascii="Times New Roman" w:hAnsi="Times New Roman" w:cs="Times New Roman"/>
          <w:sz w:val="24"/>
          <w:szCs w:val="24"/>
        </w:rPr>
        <w:t xml:space="preserve"> =  302.842   </w:t>
      </w:r>
      <w:proofErr w:type="spellStart"/>
      <w:r w:rsidRPr="00990A15">
        <w:rPr>
          <w:rFonts w:ascii="Times New Roman" w:hAnsi="Times New Roman" w:cs="Times New Roman"/>
          <w:sz w:val="24"/>
          <w:szCs w:val="24"/>
        </w:rPr>
        <w:t>Df</w:t>
      </w:r>
      <w:proofErr w:type="spellEnd"/>
      <w:r w:rsidRPr="00990A15">
        <w:rPr>
          <w:rFonts w:ascii="Times New Roman" w:hAnsi="Times New Roman" w:cs="Times New Roman"/>
          <w:sz w:val="24"/>
          <w:szCs w:val="24"/>
        </w:rPr>
        <w:t xml:space="preserve"> =  129 Pr(&gt;</w:t>
      </w:r>
      <w:proofErr w:type="spellStart"/>
      <w:r w:rsidRPr="00990A15">
        <w:rPr>
          <w:rFonts w:ascii="Times New Roman" w:hAnsi="Times New Roman" w:cs="Times New Roman"/>
          <w:sz w:val="24"/>
          <w:szCs w:val="24"/>
        </w:rPr>
        <w:t>Chisq</w:t>
      </w:r>
      <w:proofErr w:type="spellEnd"/>
      <w:r w:rsidRPr="00990A15">
        <w:rPr>
          <w:rFonts w:ascii="Times New Roman" w:hAnsi="Times New Roman" w:cs="Times New Roman"/>
          <w:sz w:val="24"/>
          <w:szCs w:val="24"/>
        </w:rPr>
        <w:t>) = 5.172592e-16</w:t>
      </w:r>
    </w:p>
    <w:p w:rsidR="00990A15" w:rsidRPr="00990A15" w:rsidRDefault="00990A15" w:rsidP="00990A15">
      <w:pPr>
        <w:spacing w:after="0" w:line="240" w:lineRule="auto"/>
        <w:rPr>
          <w:rFonts w:ascii="Times New Roman" w:hAnsi="Times New Roman" w:cs="Times New Roman"/>
          <w:sz w:val="24"/>
          <w:szCs w:val="24"/>
        </w:rPr>
      </w:pPr>
      <w:r w:rsidRPr="00990A15">
        <w:rPr>
          <w:rFonts w:ascii="Times New Roman" w:hAnsi="Times New Roman" w:cs="Times New Roman"/>
          <w:sz w:val="24"/>
          <w:szCs w:val="24"/>
        </w:rPr>
        <w:t xml:space="preserve"> AIC =  386.842</w:t>
      </w:r>
    </w:p>
    <w:p w:rsidR="00990A15" w:rsidRDefault="00990A15" w:rsidP="00990A15">
      <w:pPr>
        <w:spacing w:after="0" w:line="240" w:lineRule="auto"/>
        <w:rPr>
          <w:rFonts w:ascii="Times New Roman" w:hAnsi="Times New Roman" w:cs="Times New Roman"/>
          <w:sz w:val="24"/>
          <w:szCs w:val="24"/>
        </w:rPr>
      </w:pPr>
      <w:r w:rsidRPr="00990A15">
        <w:rPr>
          <w:rFonts w:ascii="Times New Roman" w:hAnsi="Times New Roman" w:cs="Times New Roman"/>
          <w:sz w:val="24"/>
          <w:szCs w:val="24"/>
        </w:rPr>
        <w:t xml:space="preserve"> BIC =  -341.7984</w:t>
      </w:r>
    </w:p>
    <w:p w:rsidR="00990A15" w:rsidRDefault="00990A15" w:rsidP="00990A15">
      <w:pPr>
        <w:spacing w:after="0" w:line="240" w:lineRule="auto"/>
        <w:rPr>
          <w:rFonts w:ascii="Times New Roman" w:hAnsi="Times New Roman" w:cs="Times New Roman"/>
          <w:sz w:val="24"/>
          <w:szCs w:val="24"/>
        </w:rPr>
      </w:pPr>
    </w:p>
    <w:p w:rsidR="00990A15" w:rsidRDefault="00990A15" w:rsidP="00990A15">
      <w:pPr>
        <w:spacing w:after="0" w:line="240" w:lineRule="auto"/>
        <w:rPr>
          <w:rFonts w:ascii="Times New Roman" w:hAnsi="Times New Roman" w:cs="Times New Roman"/>
          <w:sz w:val="24"/>
          <w:szCs w:val="24"/>
        </w:rPr>
      </w:pPr>
      <w:r>
        <w:rPr>
          <w:rFonts w:ascii="Times New Roman" w:hAnsi="Times New Roman" w:cs="Times New Roman"/>
          <w:sz w:val="24"/>
          <w:szCs w:val="24"/>
        </w:rPr>
        <w:t>Il chi quadrato è alto e significativo, ma questo indice è sensibile alla numerosità del campione.</w:t>
      </w:r>
    </w:p>
    <w:p w:rsidR="00990A15" w:rsidRDefault="00990A15" w:rsidP="001B300E">
      <w:pPr>
        <w:spacing w:after="0" w:line="240" w:lineRule="auto"/>
        <w:rPr>
          <w:rFonts w:ascii="Times New Roman" w:hAnsi="Times New Roman" w:cs="Times New Roman"/>
          <w:sz w:val="24"/>
          <w:szCs w:val="24"/>
        </w:rPr>
      </w:pPr>
    </w:p>
    <w:p w:rsidR="006C4CCC" w:rsidRDefault="006C4CCC" w:rsidP="001B300E">
      <w:pPr>
        <w:spacing w:after="0" w:line="240" w:lineRule="auto"/>
        <w:rPr>
          <w:rFonts w:ascii="Times New Roman" w:hAnsi="Times New Roman" w:cs="Times New Roman"/>
          <w:sz w:val="24"/>
          <w:szCs w:val="24"/>
        </w:rPr>
      </w:pPr>
      <w:r>
        <w:rPr>
          <w:rFonts w:ascii="Times New Roman" w:hAnsi="Times New Roman" w:cs="Times New Roman"/>
          <w:sz w:val="24"/>
          <w:szCs w:val="24"/>
        </w:rPr>
        <w:t>Osservo i pesi fattoriali stimati (lambda)</w:t>
      </w:r>
      <w:r w:rsidR="00FC4E64">
        <w:rPr>
          <w:rFonts w:ascii="Times New Roman" w:hAnsi="Times New Roman" w:cs="Times New Roman"/>
          <w:sz w:val="24"/>
          <w:szCs w:val="24"/>
        </w:rPr>
        <w:t xml:space="preserve"> per vedere se sono significativamente diversi da zero:</w:t>
      </w:r>
    </w:p>
    <w:p w:rsidR="00FC4E64" w:rsidRDefault="00FC4E64" w:rsidP="001B300E">
      <w:pPr>
        <w:spacing w:after="0" w:line="240" w:lineRule="auto"/>
        <w:rPr>
          <w:rFonts w:ascii="Times New Roman" w:hAnsi="Times New Roman" w:cs="Times New Roman"/>
          <w:sz w:val="24"/>
          <w:szCs w:val="24"/>
        </w:rPr>
      </w:pPr>
    </w:p>
    <w:tbl>
      <w:tblPr>
        <w:tblW w:w="6394" w:type="dxa"/>
        <w:tblInd w:w="-15" w:type="dxa"/>
        <w:tblCellMar>
          <w:left w:w="70" w:type="dxa"/>
          <w:right w:w="70" w:type="dxa"/>
        </w:tblCellMar>
        <w:tblLook w:val="04A0" w:firstRow="1" w:lastRow="0" w:firstColumn="1" w:lastColumn="0" w:noHBand="0" w:noVBand="1"/>
      </w:tblPr>
      <w:tblGrid>
        <w:gridCol w:w="2221"/>
        <w:gridCol w:w="974"/>
        <w:gridCol w:w="1008"/>
        <w:gridCol w:w="918"/>
        <w:gridCol w:w="1276"/>
      </w:tblGrid>
      <w:tr w:rsidR="00FC4E64" w:rsidRPr="00FC4E64" w:rsidTr="00FC4E64">
        <w:trPr>
          <w:trHeight w:val="345"/>
        </w:trPr>
        <w:tc>
          <w:tcPr>
            <w:tcW w:w="6394" w:type="dxa"/>
            <w:gridSpan w:val="5"/>
            <w:tcBorders>
              <w:top w:val="nil"/>
              <w:left w:val="nil"/>
              <w:bottom w:val="single" w:sz="4" w:space="0" w:color="auto"/>
              <w:right w:val="nil"/>
            </w:tcBorders>
            <w:shd w:val="clear" w:color="auto" w:fill="auto"/>
            <w:vAlign w:val="center"/>
            <w:hideMark/>
          </w:tcPr>
          <w:p w:rsidR="00FC4E64" w:rsidRPr="00FC4E64" w:rsidRDefault="00FC4E64" w:rsidP="00FC4E64">
            <w:pPr>
              <w:spacing w:after="0" w:line="240" w:lineRule="auto"/>
              <w:jc w:val="center"/>
              <w:rPr>
                <w:rFonts w:ascii="Arial" w:eastAsia="Times New Roman" w:hAnsi="Arial" w:cs="Arial"/>
                <w:b/>
                <w:bCs/>
                <w:color w:val="000000"/>
                <w:sz w:val="20"/>
                <w:szCs w:val="20"/>
                <w:lang w:eastAsia="it-IT"/>
              </w:rPr>
            </w:pPr>
            <w:proofErr w:type="spellStart"/>
            <w:r w:rsidRPr="00FC4E64">
              <w:rPr>
                <w:rFonts w:ascii="Arial" w:eastAsia="Times New Roman" w:hAnsi="Arial" w:cs="Arial"/>
                <w:b/>
                <w:bCs/>
                <w:color w:val="000000"/>
                <w:sz w:val="20"/>
                <w:szCs w:val="20"/>
                <w:lang w:eastAsia="it-IT"/>
              </w:rPr>
              <w:t>Parameter</w:t>
            </w:r>
            <w:proofErr w:type="spellEnd"/>
            <w:r w:rsidRPr="00FC4E64">
              <w:rPr>
                <w:rFonts w:ascii="Arial" w:eastAsia="Times New Roman" w:hAnsi="Arial" w:cs="Arial"/>
                <w:b/>
                <w:bCs/>
                <w:color w:val="000000"/>
                <w:sz w:val="20"/>
                <w:szCs w:val="20"/>
                <w:lang w:eastAsia="it-IT"/>
              </w:rPr>
              <w:t xml:space="preserve"> </w:t>
            </w:r>
            <w:proofErr w:type="spellStart"/>
            <w:r w:rsidRPr="00FC4E64">
              <w:rPr>
                <w:rFonts w:ascii="Arial" w:eastAsia="Times New Roman" w:hAnsi="Arial" w:cs="Arial"/>
                <w:b/>
                <w:bCs/>
                <w:color w:val="000000"/>
                <w:sz w:val="20"/>
                <w:szCs w:val="20"/>
                <w:lang w:eastAsia="it-IT"/>
              </w:rPr>
              <w:t>Estimates</w:t>
            </w:r>
            <w:proofErr w:type="spellEnd"/>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b/>
                <w:bCs/>
                <w:color w:val="000000"/>
                <w:sz w:val="20"/>
                <w:szCs w:val="20"/>
                <w:lang w:eastAsia="it-IT"/>
              </w:rPr>
            </w:pPr>
            <w:r w:rsidRPr="00FC4E64">
              <w:rPr>
                <w:rFonts w:ascii="Arial" w:eastAsia="Times New Roman" w:hAnsi="Arial" w:cs="Arial"/>
                <w:b/>
                <w:bCs/>
                <w:color w:val="000000"/>
                <w:sz w:val="20"/>
                <w:szCs w:val="20"/>
                <w:lang w:eastAsia="it-IT"/>
              </w:rPr>
              <w:t> </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b/>
                <w:bCs/>
                <w:color w:val="000000"/>
                <w:sz w:val="20"/>
                <w:szCs w:val="20"/>
                <w:lang w:eastAsia="it-IT"/>
              </w:rPr>
            </w:pPr>
            <w:r w:rsidRPr="00FC4E64">
              <w:rPr>
                <w:rFonts w:ascii="Arial" w:eastAsia="Times New Roman" w:hAnsi="Arial" w:cs="Arial"/>
                <w:b/>
                <w:bCs/>
                <w:color w:val="000000"/>
                <w:sz w:val="20"/>
                <w:szCs w:val="20"/>
                <w:lang w:eastAsia="it-IT"/>
              </w:rPr>
              <w:t>Estimate</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b/>
                <w:bCs/>
                <w:color w:val="000000"/>
                <w:sz w:val="20"/>
                <w:szCs w:val="20"/>
                <w:lang w:eastAsia="it-IT"/>
              </w:rPr>
            </w:pPr>
            <w:proofErr w:type="spellStart"/>
            <w:r w:rsidRPr="00FC4E64">
              <w:rPr>
                <w:rFonts w:ascii="Arial" w:eastAsia="Times New Roman" w:hAnsi="Arial" w:cs="Arial"/>
                <w:b/>
                <w:bCs/>
                <w:color w:val="000000"/>
                <w:sz w:val="20"/>
                <w:szCs w:val="20"/>
                <w:lang w:eastAsia="it-IT"/>
              </w:rPr>
              <w:t>Std</w:t>
            </w:r>
            <w:proofErr w:type="spellEnd"/>
            <w:r w:rsidRPr="00FC4E64">
              <w:rPr>
                <w:rFonts w:ascii="Arial" w:eastAsia="Times New Roman" w:hAnsi="Arial" w:cs="Arial"/>
                <w:b/>
                <w:bCs/>
                <w:color w:val="000000"/>
                <w:sz w:val="20"/>
                <w:szCs w:val="20"/>
                <w:lang w:eastAsia="it-IT"/>
              </w:rPr>
              <w:t xml:space="preserve"> </w:t>
            </w:r>
            <w:proofErr w:type="spellStart"/>
            <w:r w:rsidRPr="00FC4E64">
              <w:rPr>
                <w:rFonts w:ascii="Arial" w:eastAsia="Times New Roman" w:hAnsi="Arial" w:cs="Arial"/>
                <w:b/>
                <w:bCs/>
                <w:color w:val="000000"/>
                <w:sz w:val="20"/>
                <w:szCs w:val="20"/>
                <w:lang w:eastAsia="it-IT"/>
              </w:rPr>
              <w:t>Error</w:t>
            </w:r>
            <w:proofErr w:type="spellEnd"/>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b/>
                <w:bCs/>
                <w:color w:val="000000"/>
                <w:sz w:val="20"/>
                <w:szCs w:val="20"/>
                <w:lang w:eastAsia="it-IT"/>
              </w:rPr>
            </w:pPr>
            <w:r w:rsidRPr="00FC4E64">
              <w:rPr>
                <w:rFonts w:ascii="Arial" w:eastAsia="Times New Roman" w:hAnsi="Arial" w:cs="Arial"/>
                <w:b/>
                <w:bCs/>
                <w:color w:val="000000"/>
                <w:sz w:val="20"/>
                <w:szCs w:val="20"/>
                <w:lang w:eastAsia="it-IT"/>
              </w:rPr>
              <w:t xml:space="preserve">z </w:t>
            </w:r>
            <w:proofErr w:type="spellStart"/>
            <w:r w:rsidRPr="00FC4E64">
              <w:rPr>
                <w:rFonts w:ascii="Arial" w:eastAsia="Times New Roman" w:hAnsi="Arial" w:cs="Arial"/>
                <w:b/>
                <w:bCs/>
                <w:color w:val="000000"/>
                <w:sz w:val="20"/>
                <w:szCs w:val="20"/>
                <w:lang w:eastAsia="it-IT"/>
              </w:rPr>
              <w:t>value</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b/>
                <w:bCs/>
                <w:color w:val="000000"/>
                <w:sz w:val="20"/>
                <w:szCs w:val="20"/>
                <w:lang w:eastAsia="it-IT"/>
              </w:rPr>
            </w:pPr>
            <w:r w:rsidRPr="00FC4E64">
              <w:rPr>
                <w:rFonts w:ascii="Arial" w:eastAsia="Times New Roman" w:hAnsi="Arial" w:cs="Arial"/>
                <w:b/>
                <w:bCs/>
                <w:color w:val="000000"/>
                <w:sz w:val="20"/>
                <w:szCs w:val="20"/>
                <w:lang w:eastAsia="it-IT"/>
              </w:rPr>
              <w:t>Pr(&gt;|z|)</w:t>
            </w:r>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color w:val="000000"/>
                <w:sz w:val="20"/>
                <w:szCs w:val="20"/>
                <w:lang w:eastAsia="it-IT"/>
              </w:rPr>
            </w:pPr>
            <w:proofErr w:type="spellStart"/>
            <w:r w:rsidRPr="00FC4E64">
              <w:rPr>
                <w:rFonts w:ascii="Arial" w:eastAsia="Times New Roman" w:hAnsi="Arial" w:cs="Arial"/>
                <w:color w:val="000000"/>
                <w:sz w:val="20"/>
                <w:szCs w:val="20"/>
                <w:lang w:eastAsia="it-IT"/>
              </w:rPr>
              <w:t>lam</w:t>
            </w:r>
            <w:proofErr w:type="spellEnd"/>
            <w:r w:rsidRPr="00FC4E64">
              <w:rPr>
                <w:rFonts w:ascii="Arial" w:eastAsia="Times New Roman" w:hAnsi="Arial" w:cs="Arial"/>
                <w:color w:val="000000"/>
                <w:sz w:val="20"/>
                <w:szCs w:val="20"/>
                <w:lang w:eastAsia="it-IT"/>
              </w:rPr>
              <w:t>[c01_C:Compito]</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0,59</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0,07</w:t>
            </w:r>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8,09</w:t>
            </w:r>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right"/>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5,9675E-16</w:t>
            </w:r>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color w:val="000000"/>
                <w:sz w:val="20"/>
                <w:szCs w:val="20"/>
                <w:lang w:eastAsia="it-IT"/>
              </w:rPr>
            </w:pPr>
            <w:proofErr w:type="spellStart"/>
            <w:r w:rsidRPr="00FC4E64">
              <w:rPr>
                <w:rFonts w:ascii="Arial" w:eastAsia="Times New Roman" w:hAnsi="Arial" w:cs="Arial"/>
                <w:color w:val="000000"/>
                <w:sz w:val="20"/>
                <w:szCs w:val="20"/>
                <w:lang w:eastAsia="it-IT"/>
              </w:rPr>
              <w:t>lam</w:t>
            </w:r>
            <w:proofErr w:type="spellEnd"/>
            <w:r w:rsidRPr="00FC4E64">
              <w:rPr>
                <w:rFonts w:ascii="Arial" w:eastAsia="Times New Roman" w:hAnsi="Arial" w:cs="Arial"/>
                <w:color w:val="000000"/>
                <w:sz w:val="20"/>
                <w:szCs w:val="20"/>
                <w:lang w:eastAsia="it-IT"/>
              </w:rPr>
              <w:t>[c02_C:Compito]</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0,60</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0,08</w:t>
            </w:r>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7,73</w:t>
            </w:r>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right"/>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1,1079E-14</w:t>
            </w:r>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color w:val="000000"/>
                <w:sz w:val="20"/>
                <w:szCs w:val="20"/>
                <w:lang w:eastAsia="it-IT"/>
              </w:rPr>
            </w:pPr>
            <w:proofErr w:type="spellStart"/>
            <w:r w:rsidRPr="00FC4E64">
              <w:rPr>
                <w:rFonts w:ascii="Arial" w:eastAsia="Times New Roman" w:hAnsi="Arial" w:cs="Arial"/>
                <w:color w:val="000000"/>
                <w:sz w:val="20"/>
                <w:szCs w:val="20"/>
                <w:lang w:eastAsia="it-IT"/>
              </w:rPr>
              <w:t>lam</w:t>
            </w:r>
            <w:proofErr w:type="spellEnd"/>
            <w:r w:rsidRPr="00FC4E64">
              <w:rPr>
                <w:rFonts w:ascii="Arial" w:eastAsia="Times New Roman" w:hAnsi="Arial" w:cs="Arial"/>
                <w:color w:val="000000"/>
                <w:sz w:val="20"/>
                <w:szCs w:val="20"/>
                <w:lang w:eastAsia="it-IT"/>
              </w:rPr>
              <w:t>[c13_C:Compito]</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0,79</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0,09</w:t>
            </w:r>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8,77</w:t>
            </w:r>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right"/>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1,8069E-18</w:t>
            </w:r>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color w:val="000000"/>
                <w:sz w:val="20"/>
                <w:szCs w:val="20"/>
                <w:lang w:eastAsia="it-IT"/>
              </w:rPr>
            </w:pPr>
            <w:proofErr w:type="spellStart"/>
            <w:r w:rsidRPr="00FC4E64">
              <w:rPr>
                <w:rFonts w:ascii="Arial" w:eastAsia="Times New Roman" w:hAnsi="Arial" w:cs="Arial"/>
                <w:color w:val="000000"/>
                <w:sz w:val="20"/>
                <w:szCs w:val="20"/>
                <w:lang w:eastAsia="it-IT"/>
              </w:rPr>
              <w:t>lam</w:t>
            </w:r>
            <w:proofErr w:type="spellEnd"/>
            <w:r w:rsidRPr="00FC4E64">
              <w:rPr>
                <w:rFonts w:ascii="Arial" w:eastAsia="Times New Roman" w:hAnsi="Arial" w:cs="Arial"/>
                <w:color w:val="000000"/>
                <w:sz w:val="20"/>
                <w:szCs w:val="20"/>
                <w:lang w:eastAsia="it-IT"/>
              </w:rPr>
              <w:t>[c15_C:Compito]</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0,51</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0,10</w:t>
            </w:r>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4,99</w:t>
            </w:r>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right"/>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6,1409E-07</w:t>
            </w:r>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color w:val="000000"/>
                <w:sz w:val="20"/>
                <w:szCs w:val="20"/>
                <w:lang w:eastAsia="it-IT"/>
              </w:rPr>
            </w:pPr>
            <w:proofErr w:type="spellStart"/>
            <w:r w:rsidRPr="00FC4E64">
              <w:rPr>
                <w:rFonts w:ascii="Arial" w:eastAsia="Times New Roman" w:hAnsi="Arial" w:cs="Arial"/>
                <w:color w:val="000000"/>
                <w:sz w:val="20"/>
                <w:szCs w:val="20"/>
                <w:lang w:eastAsia="it-IT"/>
              </w:rPr>
              <w:t>lam</w:t>
            </w:r>
            <w:proofErr w:type="spellEnd"/>
            <w:r w:rsidRPr="00FC4E64">
              <w:rPr>
                <w:rFonts w:ascii="Arial" w:eastAsia="Times New Roman" w:hAnsi="Arial" w:cs="Arial"/>
                <w:color w:val="000000"/>
                <w:sz w:val="20"/>
                <w:szCs w:val="20"/>
                <w:lang w:eastAsia="it-IT"/>
              </w:rPr>
              <w:t>[c04_SS:SS]</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0,79</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0,12</w:t>
            </w:r>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6,40</w:t>
            </w:r>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right"/>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1,5942E-10</w:t>
            </w:r>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color w:val="000000"/>
                <w:sz w:val="20"/>
                <w:szCs w:val="20"/>
                <w:lang w:eastAsia="it-IT"/>
              </w:rPr>
            </w:pPr>
            <w:proofErr w:type="spellStart"/>
            <w:r w:rsidRPr="00FC4E64">
              <w:rPr>
                <w:rFonts w:ascii="Arial" w:eastAsia="Times New Roman" w:hAnsi="Arial" w:cs="Arial"/>
                <w:color w:val="000000"/>
                <w:sz w:val="20"/>
                <w:szCs w:val="20"/>
                <w:lang w:eastAsia="it-IT"/>
              </w:rPr>
              <w:t>lam</w:t>
            </w:r>
            <w:proofErr w:type="spellEnd"/>
            <w:r w:rsidRPr="00FC4E64">
              <w:rPr>
                <w:rFonts w:ascii="Arial" w:eastAsia="Times New Roman" w:hAnsi="Arial" w:cs="Arial"/>
                <w:color w:val="000000"/>
                <w:sz w:val="20"/>
                <w:szCs w:val="20"/>
                <w:lang w:eastAsia="it-IT"/>
              </w:rPr>
              <w:t>[c09_SS:SS]</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0,91</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0,12</w:t>
            </w:r>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7,86</w:t>
            </w:r>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right"/>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3,9309E-15</w:t>
            </w:r>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color w:val="000000"/>
                <w:sz w:val="20"/>
                <w:szCs w:val="20"/>
                <w:lang w:eastAsia="it-IT"/>
              </w:rPr>
            </w:pPr>
            <w:proofErr w:type="spellStart"/>
            <w:r w:rsidRPr="00FC4E64">
              <w:rPr>
                <w:rFonts w:ascii="Arial" w:eastAsia="Times New Roman" w:hAnsi="Arial" w:cs="Arial"/>
                <w:color w:val="000000"/>
                <w:sz w:val="20"/>
                <w:szCs w:val="20"/>
                <w:lang w:eastAsia="it-IT"/>
              </w:rPr>
              <w:t>lam</w:t>
            </w:r>
            <w:proofErr w:type="spellEnd"/>
            <w:r w:rsidRPr="00FC4E64">
              <w:rPr>
                <w:rFonts w:ascii="Arial" w:eastAsia="Times New Roman" w:hAnsi="Arial" w:cs="Arial"/>
                <w:color w:val="000000"/>
                <w:sz w:val="20"/>
                <w:szCs w:val="20"/>
                <w:lang w:eastAsia="it-IT"/>
              </w:rPr>
              <w:t>[c11_SS:SS]</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0,45</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0,12</w:t>
            </w:r>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3,79</w:t>
            </w:r>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right"/>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1,4893E-04</w:t>
            </w:r>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color w:val="000000"/>
                <w:sz w:val="20"/>
                <w:szCs w:val="20"/>
                <w:lang w:eastAsia="it-IT"/>
              </w:rPr>
            </w:pPr>
            <w:proofErr w:type="spellStart"/>
            <w:r w:rsidRPr="00FC4E64">
              <w:rPr>
                <w:rFonts w:ascii="Arial" w:eastAsia="Times New Roman" w:hAnsi="Arial" w:cs="Arial"/>
                <w:color w:val="000000"/>
                <w:sz w:val="20"/>
                <w:szCs w:val="20"/>
                <w:lang w:eastAsia="it-IT"/>
              </w:rPr>
              <w:t>lam</w:t>
            </w:r>
            <w:proofErr w:type="spellEnd"/>
            <w:r w:rsidRPr="00FC4E64">
              <w:rPr>
                <w:rFonts w:ascii="Arial" w:eastAsia="Times New Roman" w:hAnsi="Arial" w:cs="Arial"/>
                <w:color w:val="000000"/>
                <w:sz w:val="20"/>
                <w:szCs w:val="20"/>
                <w:lang w:eastAsia="it-IT"/>
              </w:rPr>
              <w:t>[c17_SS:SS]</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0,72</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0,10</w:t>
            </w:r>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7,02</w:t>
            </w:r>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right"/>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2,2440E-12</w:t>
            </w:r>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color w:val="000000"/>
                <w:sz w:val="20"/>
                <w:szCs w:val="20"/>
                <w:lang w:eastAsia="it-IT"/>
              </w:rPr>
            </w:pPr>
            <w:proofErr w:type="spellStart"/>
            <w:r w:rsidRPr="00FC4E64">
              <w:rPr>
                <w:rFonts w:ascii="Arial" w:eastAsia="Times New Roman" w:hAnsi="Arial" w:cs="Arial"/>
                <w:color w:val="000000"/>
                <w:sz w:val="20"/>
                <w:szCs w:val="20"/>
                <w:lang w:eastAsia="it-IT"/>
              </w:rPr>
              <w:t>lam</w:t>
            </w:r>
            <w:proofErr w:type="spellEnd"/>
            <w:r w:rsidRPr="00FC4E64">
              <w:rPr>
                <w:rFonts w:ascii="Arial" w:eastAsia="Times New Roman" w:hAnsi="Arial" w:cs="Arial"/>
                <w:color w:val="000000"/>
                <w:sz w:val="20"/>
                <w:szCs w:val="20"/>
                <w:lang w:eastAsia="it-IT"/>
              </w:rPr>
              <w:t>[c03_E:Emozione]</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0,66</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0,10</w:t>
            </w:r>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6,82</w:t>
            </w:r>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right"/>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9,2672E-12</w:t>
            </w:r>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color w:val="000000"/>
                <w:sz w:val="20"/>
                <w:szCs w:val="20"/>
                <w:lang w:eastAsia="it-IT"/>
              </w:rPr>
            </w:pPr>
            <w:proofErr w:type="spellStart"/>
            <w:r w:rsidRPr="00FC4E64">
              <w:rPr>
                <w:rFonts w:ascii="Arial" w:eastAsia="Times New Roman" w:hAnsi="Arial" w:cs="Arial"/>
                <w:color w:val="000000"/>
                <w:sz w:val="20"/>
                <w:szCs w:val="20"/>
                <w:lang w:eastAsia="it-IT"/>
              </w:rPr>
              <w:t>lam</w:t>
            </w:r>
            <w:proofErr w:type="spellEnd"/>
            <w:r w:rsidRPr="00FC4E64">
              <w:rPr>
                <w:rFonts w:ascii="Arial" w:eastAsia="Times New Roman" w:hAnsi="Arial" w:cs="Arial"/>
                <w:color w:val="000000"/>
                <w:sz w:val="20"/>
                <w:szCs w:val="20"/>
                <w:lang w:eastAsia="it-IT"/>
              </w:rPr>
              <w:t>[c06_E:Emozione]</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0,63</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0,10</w:t>
            </w:r>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6,28</w:t>
            </w:r>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right"/>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3,3514E-10</w:t>
            </w:r>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color w:val="000000"/>
                <w:sz w:val="20"/>
                <w:szCs w:val="20"/>
                <w:lang w:eastAsia="it-IT"/>
              </w:rPr>
            </w:pPr>
            <w:proofErr w:type="spellStart"/>
            <w:r w:rsidRPr="00FC4E64">
              <w:rPr>
                <w:rFonts w:ascii="Arial" w:eastAsia="Times New Roman" w:hAnsi="Arial" w:cs="Arial"/>
                <w:color w:val="000000"/>
                <w:sz w:val="20"/>
                <w:szCs w:val="20"/>
                <w:lang w:eastAsia="it-IT"/>
              </w:rPr>
              <w:t>lam</w:t>
            </w:r>
            <w:proofErr w:type="spellEnd"/>
            <w:r w:rsidRPr="00FC4E64">
              <w:rPr>
                <w:rFonts w:ascii="Arial" w:eastAsia="Times New Roman" w:hAnsi="Arial" w:cs="Arial"/>
                <w:color w:val="000000"/>
                <w:sz w:val="20"/>
                <w:szCs w:val="20"/>
                <w:lang w:eastAsia="it-IT"/>
              </w:rPr>
              <w:t>[c07_E:Emozione]</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0,75</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0,11</w:t>
            </w:r>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6,51</w:t>
            </w:r>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right"/>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7,3133E-11</w:t>
            </w:r>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color w:val="000000"/>
                <w:sz w:val="20"/>
                <w:szCs w:val="20"/>
                <w:lang w:eastAsia="it-IT"/>
              </w:rPr>
            </w:pPr>
            <w:proofErr w:type="spellStart"/>
            <w:r w:rsidRPr="00FC4E64">
              <w:rPr>
                <w:rFonts w:ascii="Arial" w:eastAsia="Times New Roman" w:hAnsi="Arial" w:cs="Arial"/>
                <w:color w:val="000000"/>
                <w:sz w:val="20"/>
                <w:szCs w:val="20"/>
                <w:lang w:eastAsia="it-IT"/>
              </w:rPr>
              <w:t>lam</w:t>
            </w:r>
            <w:proofErr w:type="spellEnd"/>
            <w:r w:rsidRPr="00FC4E64">
              <w:rPr>
                <w:rFonts w:ascii="Arial" w:eastAsia="Times New Roman" w:hAnsi="Arial" w:cs="Arial"/>
                <w:color w:val="000000"/>
                <w:sz w:val="20"/>
                <w:szCs w:val="20"/>
                <w:lang w:eastAsia="it-IT"/>
              </w:rPr>
              <w:t>[c16_E:Emozione]</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0,69</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0,11</w:t>
            </w:r>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6,58</w:t>
            </w:r>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right"/>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4,6879E-11</w:t>
            </w:r>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color w:val="000000"/>
                <w:sz w:val="20"/>
                <w:szCs w:val="20"/>
                <w:lang w:eastAsia="it-IT"/>
              </w:rPr>
            </w:pPr>
            <w:proofErr w:type="spellStart"/>
            <w:r w:rsidRPr="00FC4E64">
              <w:rPr>
                <w:rFonts w:ascii="Arial" w:eastAsia="Times New Roman" w:hAnsi="Arial" w:cs="Arial"/>
                <w:color w:val="000000"/>
                <w:sz w:val="20"/>
                <w:szCs w:val="20"/>
                <w:lang w:eastAsia="it-IT"/>
              </w:rPr>
              <w:t>lam</w:t>
            </w:r>
            <w:proofErr w:type="spellEnd"/>
            <w:r w:rsidRPr="00FC4E64">
              <w:rPr>
                <w:rFonts w:ascii="Arial" w:eastAsia="Times New Roman" w:hAnsi="Arial" w:cs="Arial"/>
                <w:color w:val="000000"/>
                <w:sz w:val="20"/>
                <w:szCs w:val="20"/>
                <w:lang w:eastAsia="it-IT"/>
              </w:rPr>
              <w:t>[c05_F:Fuga]</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0,62</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0,10</w:t>
            </w:r>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6,39</w:t>
            </w:r>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right"/>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1,6441E-10</w:t>
            </w:r>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color w:val="000000"/>
                <w:sz w:val="20"/>
                <w:szCs w:val="20"/>
                <w:lang w:eastAsia="it-IT"/>
              </w:rPr>
            </w:pPr>
            <w:proofErr w:type="spellStart"/>
            <w:r w:rsidRPr="00FC4E64">
              <w:rPr>
                <w:rFonts w:ascii="Arial" w:eastAsia="Times New Roman" w:hAnsi="Arial" w:cs="Arial"/>
                <w:color w:val="000000"/>
                <w:sz w:val="20"/>
                <w:szCs w:val="20"/>
                <w:lang w:eastAsia="it-IT"/>
              </w:rPr>
              <w:t>lam</w:t>
            </w:r>
            <w:proofErr w:type="spellEnd"/>
            <w:r w:rsidRPr="00FC4E64">
              <w:rPr>
                <w:rFonts w:ascii="Arial" w:eastAsia="Times New Roman" w:hAnsi="Arial" w:cs="Arial"/>
                <w:color w:val="000000"/>
                <w:sz w:val="20"/>
                <w:szCs w:val="20"/>
                <w:lang w:eastAsia="it-IT"/>
              </w:rPr>
              <w:t>[c08_F:Fuga]</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0,65</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0,10</w:t>
            </w:r>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6,38</w:t>
            </w:r>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right"/>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1,7479E-10</w:t>
            </w:r>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color w:val="000000"/>
                <w:sz w:val="20"/>
                <w:szCs w:val="20"/>
                <w:lang w:eastAsia="it-IT"/>
              </w:rPr>
            </w:pPr>
            <w:proofErr w:type="spellStart"/>
            <w:r w:rsidRPr="00FC4E64">
              <w:rPr>
                <w:rFonts w:ascii="Arial" w:eastAsia="Times New Roman" w:hAnsi="Arial" w:cs="Arial"/>
                <w:color w:val="000000"/>
                <w:sz w:val="20"/>
                <w:szCs w:val="20"/>
                <w:lang w:eastAsia="it-IT"/>
              </w:rPr>
              <w:t>lam</w:t>
            </w:r>
            <w:proofErr w:type="spellEnd"/>
            <w:r w:rsidRPr="00FC4E64">
              <w:rPr>
                <w:rFonts w:ascii="Arial" w:eastAsia="Times New Roman" w:hAnsi="Arial" w:cs="Arial"/>
                <w:color w:val="000000"/>
                <w:sz w:val="20"/>
                <w:szCs w:val="20"/>
                <w:lang w:eastAsia="it-IT"/>
              </w:rPr>
              <w:t>[c10_F:Fuga]</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0,58</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0,08</w:t>
            </w:r>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7,48</w:t>
            </w:r>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right"/>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7,6919E-14</w:t>
            </w:r>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color w:val="000000"/>
                <w:sz w:val="20"/>
                <w:szCs w:val="20"/>
                <w:highlight w:val="yellow"/>
                <w:lang w:eastAsia="it-IT"/>
              </w:rPr>
            </w:pPr>
            <w:proofErr w:type="spellStart"/>
            <w:r w:rsidRPr="00FC4E64">
              <w:rPr>
                <w:rFonts w:ascii="Arial" w:eastAsia="Times New Roman" w:hAnsi="Arial" w:cs="Arial"/>
                <w:color w:val="000000"/>
                <w:sz w:val="20"/>
                <w:szCs w:val="20"/>
                <w:highlight w:val="yellow"/>
                <w:lang w:eastAsia="it-IT"/>
              </w:rPr>
              <w:t>lam</w:t>
            </w:r>
            <w:proofErr w:type="spellEnd"/>
            <w:r w:rsidRPr="00FC4E64">
              <w:rPr>
                <w:rFonts w:ascii="Arial" w:eastAsia="Times New Roman" w:hAnsi="Arial" w:cs="Arial"/>
                <w:color w:val="000000"/>
                <w:sz w:val="20"/>
                <w:szCs w:val="20"/>
                <w:highlight w:val="yellow"/>
                <w:lang w:eastAsia="it-IT"/>
              </w:rPr>
              <w:t>[c12_F:Fuga]</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highlight w:val="yellow"/>
                <w:lang w:eastAsia="it-IT"/>
              </w:rPr>
            </w:pPr>
            <w:r w:rsidRPr="00FC4E64">
              <w:rPr>
                <w:rFonts w:ascii="Arial" w:eastAsia="Times New Roman" w:hAnsi="Arial" w:cs="Arial"/>
                <w:color w:val="000000"/>
                <w:sz w:val="20"/>
                <w:szCs w:val="20"/>
                <w:highlight w:val="yellow"/>
                <w:lang w:eastAsia="it-IT"/>
              </w:rPr>
              <w:t>0,24</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highlight w:val="yellow"/>
                <w:lang w:eastAsia="it-IT"/>
              </w:rPr>
            </w:pPr>
            <w:r w:rsidRPr="00FC4E64">
              <w:rPr>
                <w:rFonts w:ascii="Arial" w:eastAsia="Times New Roman" w:hAnsi="Arial" w:cs="Arial"/>
                <w:color w:val="000000"/>
                <w:sz w:val="20"/>
                <w:szCs w:val="20"/>
                <w:highlight w:val="yellow"/>
                <w:lang w:eastAsia="it-IT"/>
              </w:rPr>
              <w:t>0,12</w:t>
            </w:r>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highlight w:val="yellow"/>
                <w:lang w:eastAsia="it-IT"/>
              </w:rPr>
            </w:pPr>
            <w:r w:rsidRPr="00FC4E64">
              <w:rPr>
                <w:rFonts w:ascii="Arial" w:eastAsia="Times New Roman" w:hAnsi="Arial" w:cs="Arial"/>
                <w:color w:val="000000"/>
                <w:sz w:val="20"/>
                <w:szCs w:val="20"/>
                <w:highlight w:val="yellow"/>
                <w:lang w:eastAsia="it-IT"/>
              </w:rPr>
              <w:t>2,05</w:t>
            </w:r>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right"/>
              <w:rPr>
                <w:rFonts w:ascii="Arial" w:eastAsia="Times New Roman" w:hAnsi="Arial" w:cs="Arial"/>
                <w:color w:val="000000"/>
                <w:sz w:val="20"/>
                <w:szCs w:val="20"/>
                <w:highlight w:val="yellow"/>
                <w:lang w:eastAsia="it-IT"/>
              </w:rPr>
            </w:pPr>
            <w:r w:rsidRPr="00FC4E64">
              <w:rPr>
                <w:rFonts w:ascii="Arial" w:eastAsia="Times New Roman" w:hAnsi="Arial" w:cs="Arial"/>
                <w:color w:val="000000"/>
                <w:sz w:val="20"/>
                <w:szCs w:val="20"/>
                <w:highlight w:val="yellow"/>
                <w:lang w:eastAsia="it-IT"/>
              </w:rPr>
              <w:t>4,0462E-02</w:t>
            </w:r>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color w:val="000000"/>
                <w:sz w:val="20"/>
                <w:szCs w:val="20"/>
                <w:lang w:eastAsia="it-IT"/>
              </w:rPr>
            </w:pPr>
            <w:proofErr w:type="spellStart"/>
            <w:r w:rsidRPr="00FC4E64">
              <w:rPr>
                <w:rFonts w:ascii="Arial" w:eastAsia="Times New Roman" w:hAnsi="Arial" w:cs="Arial"/>
                <w:color w:val="000000"/>
                <w:sz w:val="20"/>
                <w:szCs w:val="20"/>
                <w:lang w:eastAsia="it-IT"/>
              </w:rPr>
              <w:t>lam</w:t>
            </w:r>
            <w:proofErr w:type="spellEnd"/>
            <w:r w:rsidRPr="00FC4E64">
              <w:rPr>
                <w:rFonts w:ascii="Arial" w:eastAsia="Times New Roman" w:hAnsi="Arial" w:cs="Arial"/>
                <w:color w:val="000000"/>
                <w:sz w:val="20"/>
                <w:szCs w:val="20"/>
                <w:lang w:eastAsia="it-IT"/>
              </w:rPr>
              <w:t>[c14_F:Fuga]</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0,54</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0,07</w:t>
            </w:r>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7,74</w:t>
            </w:r>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right"/>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1,0037E-14</w:t>
            </w:r>
          </w:p>
        </w:tc>
      </w:tr>
      <w:tr w:rsidR="00FC4E64" w:rsidRPr="00FC4E64" w:rsidTr="00FC4E64">
        <w:trPr>
          <w:trHeight w:val="34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rPr>
                <w:rFonts w:ascii="Arial" w:eastAsia="Times New Roman" w:hAnsi="Arial" w:cs="Arial"/>
                <w:color w:val="000000"/>
                <w:sz w:val="20"/>
                <w:szCs w:val="20"/>
                <w:lang w:eastAsia="it-IT"/>
              </w:rPr>
            </w:pPr>
            <w:proofErr w:type="spellStart"/>
            <w:r w:rsidRPr="00FC4E64">
              <w:rPr>
                <w:rFonts w:ascii="Arial" w:eastAsia="Times New Roman" w:hAnsi="Arial" w:cs="Arial"/>
                <w:color w:val="000000"/>
                <w:sz w:val="20"/>
                <w:szCs w:val="20"/>
                <w:lang w:eastAsia="it-IT"/>
              </w:rPr>
              <w:t>lam</w:t>
            </w:r>
            <w:proofErr w:type="spellEnd"/>
            <w:r w:rsidRPr="00FC4E64">
              <w:rPr>
                <w:rFonts w:ascii="Arial" w:eastAsia="Times New Roman" w:hAnsi="Arial" w:cs="Arial"/>
                <w:color w:val="000000"/>
                <w:sz w:val="20"/>
                <w:szCs w:val="20"/>
                <w:lang w:eastAsia="it-IT"/>
              </w:rPr>
              <w:t>[c18_F:Fuga]</w:t>
            </w:r>
          </w:p>
        </w:tc>
        <w:tc>
          <w:tcPr>
            <w:tcW w:w="971"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0,48</w:t>
            </w:r>
          </w:p>
        </w:tc>
        <w:tc>
          <w:tcPr>
            <w:tcW w:w="100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0,13</w:t>
            </w:r>
          </w:p>
        </w:tc>
        <w:tc>
          <w:tcPr>
            <w:tcW w:w="918"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center"/>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3,72</w:t>
            </w:r>
          </w:p>
        </w:tc>
        <w:tc>
          <w:tcPr>
            <w:tcW w:w="1276" w:type="dxa"/>
            <w:tcBorders>
              <w:top w:val="nil"/>
              <w:left w:val="nil"/>
              <w:bottom w:val="single" w:sz="4" w:space="0" w:color="auto"/>
              <w:right w:val="single" w:sz="4" w:space="0" w:color="auto"/>
            </w:tcBorders>
            <w:shd w:val="clear" w:color="auto" w:fill="auto"/>
            <w:noWrap/>
            <w:vAlign w:val="center"/>
            <w:hideMark/>
          </w:tcPr>
          <w:p w:rsidR="00FC4E64" w:rsidRPr="00FC4E64" w:rsidRDefault="00FC4E64" w:rsidP="00FC4E64">
            <w:pPr>
              <w:spacing w:after="0" w:line="240" w:lineRule="auto"/>
              <w:jc w:val="right"/>
              <w:rPr>
                <w:rFonts w:ascii="Arial" w:eastAsia="Times New Roman" w:hAnsi="Arial" w:cs="Arial"/>
                <w:color w:val="000000"/>
                <w:sz w:val="20"/>
                <w:szCs w:val="20"/>
                <w:lang w:eastAsia="it-IT"/>
              </w:rPr>
            </w:pPr>
            <w:r w:rsidRPr="00FC4E64">
              <w:rPr>
                <w:rFonts w:ascii="Arial" w:eastAsia="Times New Roman" w:hAnsi="Arial" w:cs="Arial"/>
                <w:color w:val="000000"/>
                <w:sz w:val="20"/>
                <w:szCs w:val="20"/>
                <w:lang w:eastAsia="it-IT"/>
              </w:rPr>
              <w:t>1,9814E-04</w:t>
            </w:r>
          </w:p>
        </w:tc>
      </w:tr>
    </w:tbl>
    <w:p w:rsidR="00FC4E64" w:rsidRDefault="00FC4E64" w:rsidP="001B300E">
      <w:pPr>
        <w:spacing w:after="0" w:line="240" w:lineRule="auto"/>
        <w:rPr>
          <w:rFonts w:ascii="Times New Roman" w:hAnsi="Times New Roman" w:cs="Times New Roman"/>
          <w:sz w:val="24"/>
          <w:szCs w:val="24"/>
        </w:rPr>
      </w:pPr>
    </w:p>
    <w:p w:rsidR="00393552" w:rsidRDefault="00FC4E64" w:rsidP="001B300E">
      <w:pPr>
        <w:spacing w:after="0" w:line="240" w:lineRule="auto"/>
        <w:rPr>
          <w:rFonts w:ascii="Times New Roman" w:hAnsi="Times New Roman" w:cs="Times New Roman"/>
          <w:sz w:val="24"/>
          <w:szCs w:val="24"/>
        </w:rPr>
      </w:pPr>
      <w:r>
        <w:rPr>
          <w:rFonts w:ascii="Times New Roman" w:hAnsi="Times New Roman" w:cs="Times New Roman"/>
          <w:sz w:val="24"/>
          <w:szCs w:val="24"/>
        </w:rPr>
        <w:t>Tutti i pesi fattoriali sono significativamente diversi da zero. Tuttavia il peso fattoriale che lega l’item 12 al fattore latente FUGA è di 0,24, ovvero non particolarmente elevato. Questo risultato mi porta a ritenere che questo item non sia particolarmente collegato al fattore latente FUGA. (In realtà, se ricordo l’esito della Analisi Fattoriale Esplorativa, l’item 12 veniva associato al fattore SS più che al fattore FUGA).</w:t>
      </w:r>
    </w:p>
    <w:p w:rsidR="00FC4E64" w:rsidRDefault="00FC4E64" w:rsidP="001B300E">
      <w:pPr>
        <w:spacing w:after="0" w:line="240" w:lineRule="auto"/>
        <w:rPr>
          <w:rFonts w:ascii="Times New Roman" w:hAnsi="Times New Roman" w:cs="Times New Roman"/>
          <w:sz w:val="24"/>
          <w:szCs w:val="24"/>
        </w:rPr>
      </w:pPr>
    </w:p>
    <w:p w:rsidR="00FC4E64" w:rsidRDefault="00FC4E64" w:rsidP="001B300E">
      <w:pPr>
        <w:spacing w:after="0" w:line="240" w:lineRule="auto"/>
        <w:rPr>
          <w:rFonts w:ascii="Times New Roman" w:hAnsi="Times New Roman" w:cs="Times New Roman"/>
          <w:sz w:val="24"/>
          <w:szCs w:val="24"/>
        </w:rPr>
      </w:pPr>
      <w:r>
        <w:rPr>
          <w:rFonts w:ascii="Times New Roman" w:hAnsi="Times New Roman" w:cs="Times New Roman"/>
          <w:sz w:val="24"/>
          <w:szCs w:val="24"/>
        </w:rPr>
        <w:t>La percentuale di varianza spiegata (</w:t>
      </w:r>
      <w:r w:rsidRPr="00FC4E64">
        <w:rPr>
          <w:rFonts w:ascii="Times New Roman" w:hAnsi="Times New Roman" w:cs="Times New Roman"/>
          <w:sz w:val="24"/>
          <w:szCs w:val="24"/>
        </w:rPr>
        <w:t>R-</w:t>
      </w:r>
      <w:proofErr w:type="spellStart"/>
      <w:r w:rsidRPr="00FC4E64">
        <w:rPr>
          <w:rFonts w:ascii="Times New Roman" w:hAnsi="Times New Roman" w:cs="Times New Roman"/>
          <w:sz w:val="24"/>
          <w:szCs w:val="24"/>
        </w:rPr>
        <w:t>square</w:t>
      </w:r>
      <w:proofErr w:type="spellEnd"/>
      <w:r w:rsidRPr="00FC4E64">
        <w:rPr>
          <w:rFonts w:ascii="Times New Roman" w:hAnsi="Times New Roman" w:cs="Times New Roman"/>
          <w:sz w:val="24"/>
          <w:szCs w:val="24"/>
        </w:rPr>
        <w:t xml:space="preserve"> for </w:t>
      </w:r>
      <w:proofErr w:type="spellStart"/>
      <w:r w:rsidRPr="00FC4E64">
        <w:rPr>
          <w:rFonts w:ascii="Times New Roman" w:hAnsi="Times New Roman" w:cs="Times New Roman"/>
          <w:sz w:val="24"/>
          <w:szCs w:val="24"/>
        </w:rPr>
        <w:t>Endogenous</w:t>
      </w:r>
      <w:proofErr w:type="spellEnd"/>
      <w:r w:rsidRPr="00FC4E64">
        <w:rPr>
          <w:rFonts w:ascii="Times New Roman" w:hAnsi="Times New Roman" w:cs="Times New Roman"/>
          <w:sz w:val="24"/>
          <w:szCs w:val="24"/>
        </w:rPr>
        <w:t xml:space="preserve"> </w:t>
      </w:r>
      <w:proofErr w:type="spellStart"/>
      <w:r w:rsidRPr="00FC4E64">
        <w:rPr>
          <w:rFonts w:ascii="Times New Roman" w:hAnsi="Times New Roman" w:cs="Times New Roman"/>
          <w:sz w:val="24"/>
          <w:szCs w:val="24"/>
        </w:rPr>
        <w:t>Variables</w:t>
      </w:r>
      <w:proofErr w:type="spellEnd"/>
      <w:r>
        <w:rPr>
          <w:rFonts w:ascii="Times New Roman" w:hAnsi="Times New Roman" w:cs="Times New Roman"/>
          <w:sz w:val="24"/>
          <w:szCs w:val="24"/>
        </w:rPr>
        <w:t>) dell’</w:t>
      </w:r>
      <w:r w:rsidR="00990A15">
        <w:rPr>
          <w:rFonts w:ascii="Times New Roman" w:hAnsi="Times New Roman" w:cs="Times New Roman"/>
          <w:sz w:val="24"/>
          <w:szCs w:val="24"/>
        </w:rPr>
        <w:t xml:space="preserve">item 12 è del </w:t>
      </w:r>
      <w:r w:rsidRPr="00FC4E64">
        <w:rPr>
          <w:rFonts w:ascii="Times New Roman" w:hAnsi="Times New Roman" w:cs="Times New Roman"/>
          <w:sz w:val="24"/>
          <w:szCs w:val="24"/>
        </w:rPr>
        <w:t>3</w:t>
      </w:r>
      <w:r w:rsidR="00990A15">
        <w:rPr>
          <w:rFonts w:ascii="Times New Roman" w:hAnsi="Times New Roman" w:cs="Times New Roman"/>
          <w:sz w:val="24"/>
          <w:szCs w:val="24"/>
        </w:rPr>
        <w:t>,</w:t>
      </w:r>
      <w:r w:rsidRPr="00FC4E64">
        <w:rPr>
          <w:rFonts w:ascii="Times New Roman" w:hAnsi="Times New Roman" w:cs="Times New Roman"/>
          <w:sz w:val="24"/>
          <w:szCs w:val="24"/>
        </w:rPr>
        <w:t>79</w:t>
      </w:r>
      <w:r w:rsidR="00990A15">
        <w:rPr>
          <w:rFonts w:ascii="Times New Roman" w:hAnsi="Times New Roman" w:cs="Times New Roman"/>
          <w:sz w:val="24"/>
          <w:szCs w:val="24"/>
        </w:rPr>
        <w:t>%, quindi, in effetti, molto bassa.</w:t>
      </w:r>
    </w:p>
    <w:p w:rsidR="00FC4E64" w:rsidRDefault="00FC4E64" w:rsidP="001B300E">
      <w:pPr>
        <w:spacing w:after="0" w:line="240" w:lineRule="auto"/>
        <w:rPr>
          <w:rFonts w:ascii="Times New Roman" w:hAnsi="Times New Roman" w:cs="Times New Roman"/>
          <w:sz w:val="24"/>
          <w:szCs w:val="24"/>
        </w:rPr>
      </w:pPr>
    </w:p>
    <w:p w:rsidR="00FC4E64" w:rsidRDefault="00FC4E64" w:rsidP="001B30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 cerco di verificare un secondo modello </w:t>
      </w:r>
      <w:r w:rsidR="00990A15">
        <w:rPr>
          <w:rFonts w:ascii="Times New Roman" w:hAnsi="Times New Roman" w:cs="Times New Roman"/>
          <w:sz w:val="24"/>
          <w:szCs w:val="24"/>
        </w:rPr>
        <w:t>in cui l’item 12 viene associato al fattore latente SS invece che al fattore latente FUGA, ottengo i seguenti indici di bontà dell’adattamento (</w:t>
      </w:r>
      <w:proofErr w:type="spellStart"/>
      <w:r w:rsidR="00990A15">
        <w:rPr>
          <w:rFonts w:ascii="Times New Roman" w:hAnsi="Times New Roman" w:cs="Times New Roman"/>
          <w:sz w:val="24"/>
          <w:szCs w:val="24"/>
        </w:rPr>
        <w:t>fit</w:t>
      </w:r>
      <w:proofErr w:type="spellEnd"/>
      <w:r w:rsidR="00990A15">
        <w:rPr>
          <w:rFonts w:ascii="Times New Roman" w:hAnsi="Times New Roman" w:cs="Times New Roman"/>
          <w:sz w:val="24"/>
          <w:szCs w:val="24"/>
        </w:rPr>
        <w:t>):</w:t>
      </w:r>
    </w:p>
    <w:p w:rsidR="001B300E" w:rsidRDefault="001B300E" w:rsidP="001B300E">
      <w:pPr>
        <w:spacing w:after="0" w:line="240" w:lineRule="auto"/>
        <w:rPr>
          <w:rFonts w:ascii="Times New Roman" w:hAnsi="Times New Roman" w:cs="Times New Roman"/>
          <w:sz w:val="24"/>
          <w:szCs w:val="24"/>
        </w:rPr>
      </w:pPr>
    </w:p>
    <w:p w:rsidR="00990A15" w:rsidRPr="00990A15" w:rsidRDefault="00990A15" w:rsidP="00990A15">
      <w:pPr>
        <w:spacing w:after="0" w:line="240" w:lineRule="auto"/>
        <w:rPr>
          <w:rFonts w:ascii="Times New Roman" w:hAnsi="Times New Roman" w:cs="Times New Roman"/>
          <w:sz w:val="24"/>
          <w:szCs w:val="24"/>
        </w:rPr>
      </w:pPr>
      <w:r w:rsidRPr="00990A15">
        <w:rPr>
          <w:rFonts w:ascii="Times New Roman" w:hAnsi="Times New Roman" w:cs="Times New Roman"/>
          <w:sz w:val="24"/>
          <w:szCs w:val="24"/>
        </w:rPr>
        <w:t xml:space="preserve">Model </w:t>
      </w:r>
      <w:proofErr w:type="spellStart"/>
      <w:r w:rsidRPr="00990A15">
        <w:rPr>
          <w:rFonts w:ascii="Times New Roman" w:hAnsi="Times New Roman" w:cs="Times New Roman"/>
          <w:sz w:val="24"/>
          <w:szCs w:val="24"/>
        </w:rPr>
        <w:t>Chisquare</w:t>
      </w:r>
      <w:proofErr w:type="spellEnd"/>
      <w:r w:rsidRPr="00990A15">
        <w:rPr>
          <w:rFonts w:ascii="Times New Roman" w:hAnsi="Times New Roman" w:cs="Times New Roman"/>
          <w:sz w:val="24"/>
          <w:szCs w:val="24"/>
        </w:rPr>
        <w:t xml:space="preserve"> =  284.9948   </w:t>
      </w:r>
      <w:proofErr w:type="spellStart"/>
      <w:r w:rsidRPr="00990A15">
        <w:rPr>
          <w:rFonts w:ascii="Times New Roman" w:hAnsi="Times New Roman" w:cs="Times New Roman"/>
          <w:sz w:val="24"/>
          <w:szCs w:val="24"/>
        </w:rPr>
        <w:t>Df</w:t>
      </w:r>
      <w:proofErr w:type="spellEnd"/>
      <w:r w:rsidRPr="00990A15">
        <w:rPr>
          <w:rFonts w:ascii="Times New Roman" w:hAnsi="Times New Roman" w:cs="Times New Roman"/>
          <w:sz w:val="24"/>
          <w:szCs w:val="24"/>
        </w:rPr>
        <w:t xml:space="preserve"> =  129 Pr(&gt;</w:t>
      </w:r>
      <w:proofErr w:type="spellStart"/>
      <w:r w:rsidRPr="00990A15">
        <w:rPr>
          <w:rFonts w:ascii="Times New Roman" w:hAnsi="Times New Roman" w:cs="Times New Roman"/>
          <w:sz w:val="24"/>
          <w:szCs w:val="24"/>
        </w:rPr>
        <w:t>Chisq</w:t>
      </w:r>
      <w:proofErr w:type="spellEnd"/>
      <w:r w:rsidRPr="00990A15">
        <w:rPr>
          <w:rFonts w:ascii="Times New Roman" w:hAnsi="Times New Roman" w:cs="Times New Roman"/>
          <w:sz w:val="24"/>
          <w:szCs w:val="24"/>
        </w:rPr>
        <w:t>) = 8.578565e-14</w:t>
      </w:r>
    </w:p>
    <w:p w:rsidR="00990A15" w:rsidRPr="00990A15" w:rsidRDefault="00990A15" w:rsidP="00990A15">
      <w:pPr>
        <w:spacing w:after="0" w:line="240" w:lineRule="auto"/>
        <w:rPr>
          <w:rFonts w:ascii="Times New Roman" w:hAnsi="Times New Roman" w:cs="Times New Roman"/>
          <w:sz w:val="24"/>
          <w:szCs w:val="24"/>
        </w:rPr>
      </w:pPr>
      <w:r w:rsidRPr="00990A15">
        <w:rPr>
          <w:rFonts w:ascii="Times New Roman" w:hAnsi="Times New Roman" w:cs="Times New Roman"/>
          <w:sz w:val="24"/>
          <w:szCs w:val="24"/>
        </w:rPr>
        <w:t xml:space="preserve"> AIC =  368.9948</w:t>
      </w:r>
    </w:p>
    <w:p w:rsidR="00990A15" w:rsidRDefault="00990A15" w:rsidP="00990A15">
      <w:pPr>
        <w:spacing w:after="0" w:line="240" w:lineRule="auto"/>
        <w:rPr>
          <w:rFonts w:ascii="Times New Roman" w:hAnsi="Times New Roman" w:cs="Times New Roman"/>
          <w:sz w:val="24"/>
          <w:szCs w:val="24"/>
        </w:rPr>
      </w:pPr>
      <w:r w:rsidRPr="00990A15">
        <w:rPr>
          <w:rFonts w:ascii="Times New Roman" w:hAnsi="Times New Roman" w:cs="Times New Roman"/>
          <w:sz w:val="24"/>
          <w:szCs w:val="24"/>
        </w:rPr>
        <w:t xml:space="preserve"> BIC =  -359.6456</w:t>
      </w:r>
    </w:p>
    <w:p w:rsidR="00990A15" w:rsidRDefault="00990A15" w:rsidP="00990A15">
      <w:pPr>
        <w:spacing w:after="0" w:line="240" w:lineRule="auto"/>
        <w:rPr>
          <w:rFonts w:ascii="Times New Roman" w:hAnsi="Times New Roman" w:cs="Times New Roman"/>
          <w:sz w:val="24"/>
          <w:szCs w:val="24"/>
        </w:rPr>
      </w:pPr>
    </w:p>
    <w:p w:rsidR="00990A15" w:rsidRPr="00905FD0" w:rsidRDefault="00990A15" w:rsidP="00990A15">
      <w:pPr>
        <w:spacing w:after="0" w:line="240" w:lineRule="auto"/>
        <w:rPr>
          <w:rFonts w:ascii="Times New Roman" w:hAnsi="Times New Roman" w:cs="Times New Roman"/>
          <w:sz w:val="24"/>
          <w:szCs w:val="24"/>
        </w:rPr>
      </w:pPr>
      <w:r w:rsidRPr="00905FD0">
        <w:rPr>
          <w:rFonts w:ascii="Times New Roman" w:hAnsi="Times New Roman" w:cs="Times New Roman"/>
          <w:sz w:val="24"/>
          <w:szCs w:val="24"/>
        </w:rPr>
        <w:t>Li confronto con quelli del modello precedente:</w:t>
      </w:r>
    </w:p>
    <w:p w:rsidR="00990A15" w:rsidRPr="00990A15" w:rsidRDefault="00990A15" w:rsidP="00990A15">
      <w:pPr>
        <w:spacing w:after="0" w:line="240" w:lineRule="auto"/>
        <w:rPr>
          <w:rFonts w:ascii="Times New Roman" w:hAnsi="Times New Roman" w:cs="Times New Roman"/>
          <w:i/>
          <w:sz w:val="24"/>
          <w:szCs w:val="24"/>
        </w:rPr>
      </w:pPr>
      <w:r w:rsidRPr="00990A15">
        <w:rPr>
          <w:rFonts w:ascii="Times New Roman" w:hAnsi="Times New Roman" w:cs="Times New Roman"/>
          <w:i/>
          <w:sz w:val="24"/>
          <w:szCs w:val="24"/>
        </w:rPr>
        <w:t xml:space="preserve">Model </w:t>
      </w:r>
      <w:proofErr w:type="spellStart"/>
      <w:r w:rsidRPr="00990A15">
        <w:rPr>
          <w:rFonts w:ascii="Times New Roman" w:hAnsi="Times New Roman" w:cs="Times New Roman"/>
          <w:i/>
          <w:sz w:val="24"/>
          <w:szCs w:val="24"/>
        </w:rPr>
        <w:t>Chisquare</w:t>
      </w:r>
      <w:proofErr w:type="spellEnd"/>
      <w:r w:rsidRPr="00990A15">
        <w:rPr>
          <w:rFonts w:ascii="Times New Roman" w:hAnsi="Times New Roman" w:cs="Times New Roman"/>
          <w:i/>
          <w:sz w:val="24"/>
          <w:szCs w:val="24"/>
        </w:rPr>
        <w:t xml:space="preserve"> =  302.842   </w:t>
      </w:r>
      <w:proofErr w:type="spellStart"/>
      <w:r w:rsidRPr="00990A15">
        <w:rPr>
          <w:rFonts w:ascii="Times New Roman" w:hAnsi="Times New Roman" w:cs="Times New Roman"/>
          <w:i/>
          <w:sz w:val="24"/>
          <w:szCs w:val="24"/>
        </w:rPr>
        <w:t>Df</w:t>
      </w:r>
      <w:proofErr w:type="spellEnd"/>
      <w:r w:rsidRPr="00990A15">
        <w:rPr>
          <w:rFonts w:ascii="Times New Roman" w:hAnsi="Times New Roman" w:cs="Times New Roman"/>
          <w:i/>
          <w:sz w:val="24"/>
          <w:szCs w:val="24"/>
        </w:rPr>
        <w:t xml:space="preserve"> =  129 Pr(&gt;</w:t>
      </w:r>
      <w:proofErr w:type="spellStart"/>
      <w:r w:rsidRPr="00990A15">
        <w:rPr>
          <w:rFonts w:ascii="Times New Roman" w:hAnsi="Times New Roman" w:cs="Times New Roman"/>
          <w:i/>
          <w:sz w:val="24"/>
          <w:szCs w:val="24"/>
        </w:rPr>
        <w:t>Chisq</w:t>
      </w:r>
      <w:proofErr w:type="spellEnd"/>
      <w:r w:rsidRPr="00990A15">
        <w:rPr>
          <w:rFonts w:ascii="Times New Roman" w:hAnsi="Times New Roman" w:cs="Times New Roman"/>
          <w:i/>
          <w:sz w:val="24"/>
          <w:szCs w:val="24"/>
        </w:rPr>
        <w:t>) = 5.172592e-16</w:t>
      </w:r>
    </w:p>
    <w:p w:rsidR="00990A15" w:rsidRPr="00990A15" w:rsidRDefault="00990A15" w:rsidP="00990A15">
      <w:pPr>
        <w:spacing w:after="0" w:line="240" w:lineRule="auto"/>
        <w:rPr>
          <w:rFonts w:ascii="Times New Roman" w:hAnsi="Times New Roman" w:cs="Times New Roman"/>
          <w:i/>
          <w:sz w:val="24"/>
          <w:szCs w:val="24"/>
        </w:rPr>
      </w:pPr>
      <w:r w:rsidRPr="00990A15">
        <w:rPr>
          <w:rFonts w:ascii="Times New Roman" w:hAnsi="Times New Roman" w:cs="Times New Roman"/>
          <w:i/>
          <w:sz w:val="24"/>
          <w:szCs w:val="24"/>
        </w:rPr>
        <w:t xml:space="preserve"> AIC =  386.842</w:t>
      </w:r>
    </w:p>
    <w:p w:rsidR="00990A15" w:rsidRDefault="00990A15" w:rsidP="00990A15">
      <w:pPr>
        <w:spacing w:after="0" w:line="240" w:lineRule="auto"/>
        <w:rPr>
          <w:rFonts w:ascii="Times New Roman" w:hAnsi="Times New Roman" w:cs="Times New Roman"/>
          <w:sz w:val="24"/>
          <w:szCs w:val="24"/>
        </w:rPr>
      </w:pPr>
      <w:r w:rsidRPr="00990A15">
        <w:rPr>
          <w:rFonts w:ascii="Times New Roman" w:hAnsi="Times New Roman" w:cs="Times New Roman"/>
          <w:i/>
          <w:sz w:val="24"/>
          <w:szCs w:val="24"/>
        </w:rPr>
        <w:t xml:space="preserve"> BIC =  -341.7984</w:t>
      </w:r>
    </w:p>
    <w:p w:rsidR="00990A15" w:rsidRDefault="00990A15" w:rsidP="00990A15">
      <w:pPr>
        <w:spacing w:after="0" w:line="240" w:lineRule="auto"/>
        <w:rPr>
          <w:rFonts w:ascii="Times New Roman" w:hAnsi="Times New Roman" w:cs="Times New Roman"/>
          <w:sz w:val="24"/>
          <w:szCs w:val="24"/>
        </w:rPr>
      </w:pPr>
    </w:p>
    <w:p w:rsidR="00990A15" w:rsidRDefault="00905FD0" w:rsidP="001B30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 confronto (valori più bassi di chi quadrato – a parità di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 e di AIC e BIC) mi portano a preferire questo secondo modello al primo.</w:t>
      </w:r>
    </w:p>
    <w:p w:rsidR="00B73246" w:rsidRDefault="00B73246" w:rsidP="001B300E">
      <w:pPr>
        <w:spacing w:after="0" w:line="240" w:lineRule="auto"/>
        <w:rPr>
          <w:rFonts w:ascii="Times New Roman" w:hAnsi="Times New Roman" w:cs="Times New Roman"/>
          <w:sz w:val="24"/>
          <w:szCs w:val="24"/>
        </w:rPr>
      </w:pPr>
    </w:p>
    <w:p w:rsidR="00B73246" w:rsidRDefault="00B73246" w:rsidP="001B300E">
      <w:pPr>
        <w:spacing w:after="0" w:line="240" w:lineRule="auto"/>
        <w:rPr>
          <w:rFonts w:ascii="Times New Roman" w:hAnsi="Times New Roman" w:cs="Times New Roman"/>
          <w:sz w:val="24"/>
          <w:szCs w:val="24"/>
        </w:rPr>
      </w:pPr>
      <w:r>
        <w:rPr>
          <w:rFonts w:ascii="Times New Roman" w:hAnsi="Times New Roman" w:cs="Times New Roman"/>
          <w:sz w:val="24"/>
          <w:szCs w:val="24"/>
        </w:rPr>
        <w:t>Anche il valore del peso fattoriale dell’item 12 (-0.548) è maggiore in valore assoluto (anche se con il segno negativo) rispetto allo 0,24 del primo modello.</w:t>
      </w:r>
    </w:p>
    <w:p w:rsidR="003D6049" w:rsidRDefault="003D6049" w:rsidP="001B300E">
      <w:pPr>
        <w:spacing w:after="0" w:line="240" w:lineRule="auto"/>
        <w:rPr>
          <w:rFonts w:ascii="Times New Roman" w:hAnsi="Times New Roman" w:cs="Times New Roman"/>
          <w:sz w:val="24"/>
          <w:szCs w:val="24"/>
        </w:rPr>
      </w:pPr>
    </w:p>
    <w:p w:rsidR="003D6049" w:rsidRPr="001B300E" w:rsidRDefault="003D6049" w:rsidP="001B300E">
      <w:pPr>
        <w:spacing w:after="0" w:line="240" w:lineRule="auto"/>
        <w:rPr>
          <w:rFonts w:ascii="Times New Roman" w:hAnsi="Times New Roman" w:cs="Times New Roman"/>
          <w:sz w:val="24"/>
          <w:szCs w:val="24"/>
        </w:rPr>
      </w:pPr>
    </w:p>
    <w:p w:rsidR="00716002" w:rsidRPr="00716002" w:rsidRDefault="00716002" w:rsidP="00716002">
      <w:pPr>
        <w:spacing w:after="0" w:line="240" w:lineRule="auto"/>
        <w:rPr>
          <w:rFonts w:ascii="Times New Roman" w:hAnsi="Times New Roman" w:cs="Times New Roman"/>
          <w:sz w:val="24"/>
          <w:szCs w:val="24"/>
        </w:rPr>
      </w:pPr>
    </w:p>
    <w:sectPr w:rsidR="00716002" w:rsidRPr="007160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D7E65"/>
    <w:multiLevelType w:val="hybridMultilevel"/>
    <w:tmpl w:val="FF68C2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5524F30"/>
    <w:multiLevelType w:val="hybridMultilevel"/>
    <w:tmpl w:val="454E3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99D"/>
    <w:rsid w:val="000B575A"/>
    <w:rsid w:val="00162B5C"/>
    <w:rsid w:val="001B300E"/>
    <w:rsid w:val="00237157"/>
    <w:rsid w:val="00393552"/>
    <w:rsid w:val="003D6049"/>
    <w:rsid w:val="00421C5A"/>
    <w:rsid w:val="00447269"/>
    <w:rsid w:val="005079E3"/>
    <w:rsid w:val="005A5569"/>
    <w:rsid w:val="006A7F06"/>
    <w:rsid w:val="006C4CCC"/>
    <w:rsid w:val="006F1D0F"/>
    <w:rsid w:val="00716002"/>
    <w:rsid w:val="00822582"/>
    <w:rsid w:val="00905FD0"/>
    <w:rsid w:val="00990A15"/>
    <w:rsid w:val="00B73246"/>
    <w:rsid w:val="00B7664C"/>
    <w:rsid w:val="00C7099D"/>
    <w:rsid w:val="00EF3C8E"/>
    <w:rsid w:val="00FC4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709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371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099D"/>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6A7F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7F06"/>
    <w:rPr>
      <w:rFonts w:ascii="Tahoma" w:hAnsi="Tahoma" w:cs="Tahoma"/>
      <w:sz w:val="16"/>
      <w:szCs w:val="16"/>
    </w:rPr>
  </w:style>
  <w:style w:type="paragraph" w:styleId="Paragrafoelenco">
    <w:name w:val="List Paragraph"/>
    <w:basedOn w:val="Normale"/>
    <w:uiPriority w:val="34"/>
    <w:qFormat/>
    <w:rsid w:val="00421C5A"/>
    <w:pPr>
      <w:ind w:left="720"/>
      <w:contextualSpacing/>
    </w:pPr>
  </w:style>
  <w:style w:type="character" w:customStyle="1" w:styleId="Titolo2Carattere">
    <w:name w:val="Titolo 2 Carattere"/>
    <w:basedOn w:val="Carpredefinitoparagrafo"/>
    <w:link w:val="Titolo2"/>
    <w:uiPriority w:val="9"/>
    <w:rsid w:val="0023715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709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371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099D"/>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6A7F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7F06"/>
    <w:rPr>
      <w:rFonts w:ascii="Tahoma" w:hAnsi="Tahoma" w:cs="Tahoma"/>
      <w:sz w:val="16"/>
      <w:szCs w:val="16"/>
    </w:rPr>
  </w:style>
  <w:style w:type="paragraph" w:styleId="Paragrafoelenco">
    <w:name w:val="List Paragraph"/>
    <w:basedOn w:val="Normale"/>
    <w:uiPriority w:val="34"/>
    <w:qFormat/>
    <w:rsid w:val="00421C5A"/>
    <w:pPr>
      <w:ind w:left="720"/>
      <w:contextualSpacing/>
    </w:pPr>
  </w:style>
  <w:style w:type="character" w:customStyle="1" w:styleId="Titolo2Carattere">
    <w:name w:val="Titolo 2 Carattere"/>
    <w:basedOn w:val="Carpredefinitoparagrafo"/>
    <w:link w:val="Titolo2"/>
    <w:uiPriority w:val="9"/>
    <w:rsid w:val="0023715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40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815</Words>
  <Characters>4647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2014-01-15T12:18:00Z</dcterms:created>
  <dcterms:modified xsi:type="dcterms:W3CDTF">2014-01-15T14:41:00Z</dcterms:modified>
</cp:coreProperties>
</file>