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9A" w:rsidRDefault="00B96E76" w:rsidP="00B96E76">
      <w:pPr>
        <w:pStyle w:val="Paragrafoelenco"/>
        <w:numPr>
          <w:ilvl w:val="0"/>
          <w:numId w:val="1"/>
        </w:numPr>
      </w:pPr>
      <w:r>
        <w:t>Descrivere il campione rispetto agli aspetti socio-demografici</w:t>
      </w:r>
    </w:p>
    <w:p w:rsidR="003F6350" w:rsidRPr="003F6350" w:rsidRDefault="003F6350" w:rsidP="003F635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F6350" w:rsidRPr="003F6350" w:rsidRDefault="003F6350" w:rsidP="003F635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F635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campione di compone di 248 persone, di cui 77 maschi (il 31%) e 171 femmine (69%).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L’età media è di 32,28 anni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st.  9,97).</w:t>
      </w:r>
    </w:p>
    <w:p w:rsidR="003F6350" w:rsidRDefault="003F6350" w:rsidP="003F6350"/>
    <w:p w:rsidR="003F6350" w:rsidRDefault="003F6350" w:rsidP="003F6350">
      <w:r>
        <w:t>Mettere grafici solo se utili in caso di più classi.</w:t>
      </w:r>
    </w:p>
    <w:p w:rsidR="003F6350" w:rsidRDefault="003F6350" w:rsidP="003F6350"/>
    <w:p w:rsidR="00B96E76" w:rsidRDefault="00B96E76" w:rsidP="00B96E76">
      <w:pPr>
        <w:pStyle w:val="Paragrafoelenco"/>
        <w:numPr>
          <w:ilvl w:val="0"/>
          <w:numId w:val="1"/>
        </w:numPr>
      </w:pPr>
      <w:r>
        <w:t>Descrivere il campione rispetto ai costrutti psicologici osservati</w:t>
      </w:r>
    </w:p>
    <w:p w:rsidR="005A5A41" w:rsidRDefault="00403B81" w:rsidP="005A5A41">
      <w:r w:rsidRPr="00403B81">
        <w:drawing>
          <wp:inline distT="0" distB="0" distL="0" distR="0">
            <wp:extent cx="5476672" cy="2742056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226" cy="274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F6" w:rsidRDefault="006348F6" w:rsidP="005A5A41"/>
    <w:p w:rsidR="00B96E76" w:rsidRPr="006348F6" w:rsidRDefault="00B96E76" w:rsidP="00B96E76">
      <w:pPr>
        <w:pStyle w:val="Paragrafoelenco"/>
        <w:numPr>
          <w:ilvl w:val="0"/>
          <w:numId w:val="1"/>
        </w:numPr>
        <w:rPr>
          <w:highlight w:val="yellow"/>
        </w:rPr>
      </w:pPr>
      <w:r w:rsidRPr="006348F6">
        <w:rPr>
          <w:highlight w:val="yellow"/>
        </w:rPr>
        <w:t xml:space="preserve">Verificare gli eventuali </w:t>
      </w:r>
      <w:r w:rsidRPr="006348F6">
        <w:rPr>
          <w:b/>
          <w:highlight w:val="yellow"/>
          <w:u w:val="single"/>
        </w:rPr>
        <w:t>effetti di</w:t>
      </w:r>
      <w:r w:rsidRPr="006348F6">
        <w:rPr>
          <w:highlight w:val="yellow"/>
        </w:rPr>
        <w:t xml:space="preserve"> alcune variabili </w:t>
      </w:r>
      <w:r w:rsidRPr="006348F6">
        <w:rPr>
          <w:b/>
          <w:i/>
          <w:highlight w:val="yellow"/>
        </w:rPr>
        <w:t>socio-demografiche</w:t>
      </w:r>
      <w:r w:rsidRPr="006348F6">
        <w:rPr>
          <w:highlight w:val="yellow"/>
        </w:rPr>
        <w:t xml:space="preserve"> </w:t>
      </w:r>
      <w:r w:rsidRPr="006348F6">
        <w:rPr>
          <w:b/>
          <w:highlight w:val="yellow"/>
          <w:u w:val="single"/>
        </w:rPr>
        <w:t>sui</w:t>
      </w:r>
      <w:r w:rsidRPr="006348F6">
        <w:rPr>
          <w:highlight w:val="yellow"/>
        </w:rPr>
        <w:t xml:space="preserve"> </w:t>
      </w:r>
      <w:r w:rsidRPr="006348F6">
        <w:rPr>
          <w:b/>
          <w:i/>
          <w:highlight w:val="yellow"/>
        </w:rPr>
        <w:t>comportamenti di ricerca del lavoro</w:t>
      </w:r>
    </w:p>
    <w:p w:rsidR="00751CAB" w:rsidRDefault="00751CAB" w:rsidP="006348F6">
      <w:r>
        <w:t>Voglio verificare se i comportamenti di ricerca del lavoro, globali, ma anche separatamente quelli attivi e quelli preparatori, sono diversi a seconda del sesso. Per fare questo applico il t-test per campioni indipendenti, per ciascuna delle tre variabili che misurano i comportamenti di ricerca del lavoro.</w:t>
      </w:r>
    </w:p>
    <w:p w:rsidR="00776342" w:rsidRDefault="00776342" w:rsidP="006348F6">
      <w:r>
        <w:t>L’esito delle analisi mostra che vi è una differenza significativa tra maschi e femmine per quanto riguarda i comportamenti di ricerca del lavoro in generale. Le statistiche descrittive mostrano la seguente situazione (tra parentesi la deviazione standard):</w:t>
      </w:r>
    </w:p>
    <w:p w:rsidR="00776342" w:rsidRPr="00776342" w:rsidRDefault="00776342" w:rsidP="006348F6">
      <w:pPr>
        <w:rPr>
          <w:i/>
        </w:rPr>
      </w:pPr>
      <w:r w:rsidRPr="00776342">
        <w:rPr>
          <w:i/>
        </w:rPr>
        <w:t>Comportamenti di ricerca del lavoro</w:t>
      </w:r>
    </w:p>
    <w:p w:rsidR="00776342" w:rsidRDefault="00776342" w:rsidP="00776342">
      <w:pPr>
        <w:spacing w:after="0" w:line="240" w:lineRule="auto"/>
      </w:pPr>
      <w:r>
        <w:t xml:space="preserve">Media Maschi: 2,31(0,68) </w:t>
      </w:r>
    </w:p>
    <w:p w:rsidR="00751CAB" w:rsidRDefault="00776342" w:rsidP="00776342">
      <w:pPr>
        <w:spacing w:after="0" w:line="240" w:lineRule="auto"/>
      </w:pPr>
      <w:r>
        <w:t>Media Femmine: 2,53(0,85)</w:t>
      </w:r>
    </w:p>
    <w:p w:rsidR="00776342" w:rsidRDefault="00776342" w:rsidP="00776342">
      <w:pPr>
        <w:spacing w:after="0" w:line="240" w:lineRule="auto"/>
      </w:pPr>
    </w:p>
    <w:p w:rsidR="00776342" w:rsidRPr="00776342" w:rsidRDefault="00776342" w:rsidP="00776342">
      <w:pPr>
        <w:rPr>
          <w:i/>
        </w:rPr>
      </w:pPr>
      <w:r w:rsidRPr="00776342">
        <w:rPr>
          <w:i/>
        </w:rPr>
        <w:t xml:space="preserve">Comportamenti </w:t>
      </w:r>
      <w:r w:rsidR="00C72823">
        <w:rPr>
          <w:i/>
        </w:rPr>
        <w:t>preparatori</w:t>
      </w:r>
      <w:r>
        <w:rPr>
          <w:i/>
        </w:rPr>
        <w:t xml:space="preserve"> </w:t>
      </w:r>
      <w:r w:rsidRPr="00776342">
        <w:rPr>
          <w:i/>
        </w:rPr>
        <w:t>di ricerca del lavoro</w:t>
      </w:r>
    </w:p>
    <w:p w:rsidR="00776342" w:rsidRDefault="00776342" w:rsidP="00776342">
      <w:pPr>
        <w:spacing w:after="0" w:line="240" w:lineRule="auto"/>
      </w:pPr>
      <w:r>
        <w:t xml:space="preserve">Media Maschi: </w:t>
      </w:r>
      <w:r w:rsidR="00C72823">
        <w:t>2,61(0,95</w:t>
      </w:r>
      <w:r>
        <w:t xml:space="preserve">) </w:t>
      </w:r>
    </w:p>
    <w:p w:rsidR="00776342" w:rsidRDefault="00776342" w:rsidP="00776342">
      <w:pPr>
        <w:spacing w:after="0" w:line="240" w:lineRule="auto"/>
      </w:pPr>
      <w:r>
        <w:t>Media Femmine: 2,</w:t>
      </w:r>
      <w:r w:rsidR="00C72823">
        <w:t>99(1,05</w:t>
      </w:r>
      <w:r>
        <w:t>)</w:t>
      </w:r>
    </w:p>
    <w:p w:rsidR="00776342" w:rsidRDefault="00776342" w:rsidP="00776342">
      <w:pPr>
        <w:spacing w:after="0" w:line="240" w:lineRule="auto"/>
      </w:pPr>
    </w:p>
    <w:p w:rsidR="00776342" w:rsidRDefault="00776342" w:rsidP="00776342">
      <w:pPr>
        <w:spacing w:after="0" w:line="240" w:lineRule="auto"/>
      </w:pPr>
      <w:r>
        <w:t>L’esito del t</w:t>
      </w:r>
      <w:r w:rsidR="00C72823">
        <w:t xml:space="preserve">-test per campioni </w:t>
      </w:r>
      <w:r w:rsidR="00194886">
        <w:t>indipendenti, per i comportamenti in generale è: t(246)=2,045; p&lt;0,05; d=0,23</w:t>
      </w:r>
    </w:p>
    <w:p w:rsidR="00194886" w:rsidRDefault="00194886" w:rsidP="00776342">
      <w:pPr>
        <w:spacing w:after="0" w:line="240" w:lineRule="auto"/>
      </w:pPr>
      <w:r>
        <w:t>Per i comportamenti preparatori è:</w:t>
      </w:r>
    </w:p>
    <w:p w:rsidR="00194886" w:rsidRDefault="00194886" w:rsidP="00194886">
      <w:pPr>
        <w:spacing w:after="0" w:line="240" w:lineRule="auto"/>
      </w:pPr>
      <w:r>
        <w:t>t(246)=2,</w:t>
      </w:r>
      <w:r>
        <w:t>706; p&lt;0,01; d=0,37</w:t>
      </w:r>
    </w:p>
    <w:p w:rsidR="00194886" w:rsidRDefault="00194886" w:rsidP="00194886">
      <w:pPr>
        <w:spacing w:after="0" w:line="240" w:lineRule="auto"/>
      </w:pPr>
    </w:p>
    <w:p w:rsidR="00194886" w:rsidRDefault="00194886" w:rsidP="00194886">
      <w:pPr>
        <w:spacing w:after="0" w:line="240" w:lineRule="auto"/>
      </w:pPr>
      <w:r>
        <w:t>Questo significa che le donne mostrano un livello maggiore rispetto agli uomini di autovalutazione dei comportamenti di ricerca del lavoro, e in particolare di comportamenti preparatori. Invece, per quanto riguarda i comportamenti attivi di ricerca del lavoro, uomini e donne non si differenziano.</w:t>
      </w:r>
    </w:p>
    <w:p w:rsidR="00194886" w:rsidRDefault="00194886" w:rsidP="00194886">
      <w:pPr>
        <w:spacing w:after="0" w:line="240" w:lineRule="auto"/>
      </w:pPr>
      <w:bookmarkStart w:id="0" w:name="_GoBack"/>
      <w:bookmarkEnd w:id="0"/>
    </w:p>
    <w:p w:rsidR="00776342" w:rsidRPr="00776342" w:rsidRDefault="00776342" w:rsidP="00776342">
      <w:pPr>
        <w:spacing w:after="0" w:line="240" w:lineRule="auto"/>
      </w:pPr>
    </w:p>
    <w:p w:rsidR="00B96E76" w:rsidRDefault="00B96E76" w:rsidP="00B96E76">
      <w:pPr>
        <w:pStyle w:val="Paragrafoelenco"/>
        <w:numPr>
          <w:ilvl w:val="0"/>
          <w:numId w:val="1"/>
        </w:numPr>
      </w:pPr>
      <w:r>
        <w:t>Verificare se c’è una relazione tra il numero di colloqui affrontati e le proposte di lavoro ricevute</w:t>
      </w:r>
    </w:p>
    <w:p w:rsidR="00B96E76" w:rsidRDefault="00B96E76" w:rsidP="00B96E76">
      <w:pPr>
        <w:pStyle w:val="Paragrafoelenco"/>
        <w:numPr>
          <w:ilvl w:val="0"/>
          <w:numId w:val="1"/>
        </w:numPr>
      </w:pPr>
      <w:r>
        <w:t>Verificare eventuali effetti del profilo motivazionale sui comportamenti di ricerca del lavoro, siano essi attivi, preparatori o generali</w:t>
      </w:r>
    </w:p>
    <w:p w:rsidR="00B96E76" w:rsidRDefault="00B96E76" w:rsidP="00B96E76">
      <w:pPr>
        <w:pStyle w:val="Paragrafoelenco"/>
        <w:numPr>
          <w:ilvl w:val="0"/>
          <w:numId w:val="1"/>
        </w:numPr>
      </w:pPr>
      <w:r>
        <w:t>Verificare eventuali effetti del tempo di disoccupazione su autoefficacia e ottimismo</w:t>
      </w:r>
    </w:p>
    <w:sectPr w:rsidR="00B96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E51"/>
    <w:multiLevelType w:val="hybridMultilevel"/>
    <w:tmpl w:val="E2F67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7281F"/>
    <w:multiLevelType w:val="hybridMultilevel"/>
    <w:tmpl w:val="92067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76"/>
    <w:rsid w:val="00194886"/>
    <w:rsid w:val="00215D9A"/>
    <w:rsid w:val="003F6350"/>
    <w:rsid w:val="00403B81"/>
    <w:rsid w:val="005A5A41"/>
    <w:rsid w:val="006348F6"/>
    <w:rsid w:val="00701828"/>
    <w:rsid w:val="00751CAB"/>
    <w:rsid w:val="00776342"/>
    <w:rsid w:val="00B96E76"/>
    <w:rsid w:val="00C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E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E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0833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2016-12-20T09:38:00Z</dcterms:created>
  <dcterms:modified xsi:type="dcterms:W3CDTF">2016-12-20T10:50:00Z</dcterms:modified>
</cp:coreProperties>
</file>