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8BEF" w14:textId="77777777" w:rsidR="008B1EB3" w:rsidRPr="008B1EB3" w:rsidRDefault="008B1EB3" w:rsidP="008B1EB3">
      <w:pPr>
        <w:rPr>
          <w:rFonts w:ascii="Times New Roman" w:eastAsia="Times New Roman" w:hAnsi="Times New Roman" w:cs="Times New Roman"/>
          <w:lang w:eastAsia="it-IT"/>
        </w:rPr>
      </w:pPr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 xml:space="preserve">UPDATE DEL </w:t>
      </w:r>
      <w:r w:rsidRPr="000D669C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>04 AGOSTO 2021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 xml:space="preserve">AGGIORNAMENTO DELLE LINEE GUIDA PER LA GESTIONE DEL TIROCINIO CURRICOLARE IN OCCASIONE DELL’ EMERGENZA </w:t>
      </w:r>
      <w:proofErr w:type="spellStart"/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>COVID</w:t>
      </w:r>
      <w:proofErr w:type="spellEnd"/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 xml:space="preserve"> – PER LE/I LAUREANDE/I DELLA SESSIONE DI LAUREA DI NOVEMBRE - </w:t>
      </w:r>
      <w:proofErr w:type="spellStart"/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>. 2020-2021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La Commissione tirocini desidera far presente alle/agli studenti per le/i quali è previsto il Tirocinio curricolare obbligatorio che,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fatta salva la possibilità di svolgere il Tirocinio in presenza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, purché l’Ente ospitante sia in grado di garantire che ciò avvenga condizioni di sicurezza per le/gli studenti, in base alla situazione igienico-sanitaria regionale e nazionale (per la quale modalità in presenza valgono le linee guida tradizionali del Tirocinio Curricolare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pre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-emergenza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COVID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), e,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qualora non sia possibile svolgere l’attività in presenza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o concordare con l’Ente ospitante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una modalità alternativa, sia essa mista, o interamente a distanza 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(telematica o altro), vista la necessità di individuare misure con cui gestire il Tirocinio curricolare (in tutte le sue declinazioni) in questo periodo di emergenza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COVID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 per l’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2021-2022, la Commissione Tirocini ha elaborato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le seguenti soluzioni </w:t>
      </w:r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valide per chi intendesse laurearsi</w:t>
      </w:r>
      <w:r w:rsidRPr="008B1EB3">
        <w:rPr>
          <w:rFonts w:ascii="Titillium Web" w:eastAsia="Times New Roman" w:hAnsi="Titillium Web" w:cs="Times New Roman"/>
          <w:b/>
          <w:bCs/>
          <w:color w:val="26394D"/>
          <w:lang w:eastAsia="it-IT"/>
        </w:rPr>
        <w:t> </w:t>
      </w:r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 xml:space="preserve">nella sessione di novembre 2021 - </w:t>
      </w:r>
      <w:proofErr w:type="spellStart"/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. 2020-2021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: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1. Per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le/gli studenti che, per svariate ragioni, devono ancora svolgere il Tirocinio (o che abbiano svolto meno di 50 ore sulle complessive 150 previste)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 si propone la sostituzione del Tirocinio curricolare (in qualsiasi sua declinazione prevista dalle Linee Guida elaborate dalla Commissione Tirocini e approvate dal Collegio Didattico di Filosofia), per ovvie cause di forza maggiore, con un elaborato scritto stabilito di concerto con un docente del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CdS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 LM o con il Tutor accademico (le caratteristiche dell’elaborato sono le seguenti: 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max</w:t>
      </w:r>
      <w:proofErr w:type="spellEnd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 xml:space="preserve"> 30.000 battute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; carattere: Times New Roman; dimensioni carattere: 12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pt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.; interlinea: 1,5; testo giustificato); 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2. Per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le/gli studenti che stavano svolgendo l’attività di Tirocinio nel corso dell’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. 2020-2021 (avendo maturato un monte ore di almeno 50 ore sulle complessive 150 previste) e che non hanno potuto terminare tale percorso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a causa dell’emergenza COVID-19, previa verifica con il Tutor aziendale dell’“Ente ospitante” dell’effettiva impossibilità di completare il percorso di Tirocinio svolgendolo telefonicamente oppure </w:t>
      </w:r>
      <w:r w:rsidRPr="008B1EB3">
        <w:rPr>
          <w:rFonts w:ascii="Titillium Web" w:eastAsia="Times New Roman" w:hAnsi="Titillium Web" w:cs="Times New Roman"/>
          <w:i/>
          <w:iCs/>
          <w:color w:val="26394D"/>
          <w:lang w:eastAsia="it-IT"/>
        </w:rPr>
        <w:t>online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, si propone di sostituire l’attività di Tirocinio (in qualsiasi sua declinazione prevista dalle Linee Guida elaborate dalla Commissione Tirocini e approvate dal Collegio Didattico di Filosofia) con un equivalente lavoro scritto stabilito di concerto con il docente Tutor (le caratteristiche dell’elaborato sono analoghe a quelle previste per la “modalità tradizionale” del Tirocinio curricolare: 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max</w:t>
      </w:r>
      <w:proofErr w:type="spellEnd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 xml:space="preserve"> 20.000 battute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; carattere: Times New Roman; dimensioni carattere: 12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pt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.; interlinea: 1,5; testo giustificato). 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Le/I laureande/i della 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 xml:space="preserve">sessione di novembre -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. 2020-2021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, possono optare per l’“Elaborato scritto” in sostituzione del Tirocinio obbligatorio (in base ai criteri esplicitati nei punti dell’elenco precedente), SOLO SE AL MOMENTO DELLA RICHIESTA HANNO GIÀ PRESENTATO DOMANDA 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lastRenderedPageBreak/>
        <w:t xml:space="preserve">DI LAUREA per la sessione novembre 2021 -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2020-2021, APPROVATA DALLA/DAL RELATRICE/TORE.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La richiesta DOVRÀ ESSERE PRESENTATA SU APPOSITO MODULO e INVIATA MEDIANTE SERVICE DESK alla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U.O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Didattica e Studenti Scienze Umane </w:t>
      </w:r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dal 3 al 15 settembre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per le/i laureande/i della sessione di novembre 2021 (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 2020-2021).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Vedi avviso in “Primo piano didattica” </w:t>
      </w:r>
      <w:hyperlink r:id="rId4" w:tgtFrame="_blank" w:history="1">
        <w:r w:rsidRPr="008B1EB3">
          <w:rPr>
            <w:rFonts w:ascii="Titillium Web" w:eastAsia="Times New Roman" w:hAnsi="Titillium Web" w:cs="Times New Roman"/>
            <w:color w:val="0000FF"/>
            <w:u w:val="single"/>
            <w:lang w:eastAsia="it-IT"/>
          </w:rPr>
          <w:t>https://www.dsu.univr.it/?ent=iniziativa&amp;did=1</w:t>
        </w:r>
      </w:hyperlink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Successivamente, la richiesta sarà sottoposta all'approvazione della Commissione Tirocini e l'elenco delle/degli studenti in possesso dei requisiti sarà inviata al Presidente della Commissione Tirocini. La/Lo studente a cui sarà accettata la domanda non dovrà iscriversi alla lista d'appello, ma sarà il Presidente della commissione Tirocini a inviare alla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U.O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Didattica i risultati con esito positivo per gli adempimenti di registrazione in carriera.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Una volta prodotto e inviato l’elaborato scritto alla/al docente di riferimento (o al Tutor accademico), quest’ultima/o, dovrà inviare il proprio giudizio alla Commissione Tirocini, la quale, preso atto dell’esito, nella persona del suo Presidente, provvederà a verbalizzarlo su esse3, ai fini di registrazione in carriera dell’attività sostitutiva del Tirocinio curricolare dai 6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CFU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 –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TAF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 F.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 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Essendo questa soluzione emergenziale rivolta a coloro che hanno esigenza di laurea, </w:t>
      </w:r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la consegna dell'elaborato scritto sostitutivo del Tirocinio deve avvenire in tempo utile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 per la registrazione in carriera dell’attività formativa sostitutiva del tirocinio, cioè </w:t>
      </w:r>
      <w:r w:rsidRPr="008B1EB3">
        <w:rPr>
          <w:rFonts w:ascii="Titillium Web" w:eastAsia="Times New Roman" w:hAnsi="Titillium Web" w:cs="Times New Roman"/>
          <w:b/>
          <w:bCs/>
          <w:color w:val="26394D"/>
          <w:u w:val="single"/>
          <w:lang w:eastAsia="it-IT"/>
        </w:rPr>
        <w:t>entro il 24 settembre 2021</w:t>
      </w:r>
      <w:r w:rsidRPr="008B1EB3">
        <w:rPr>
          <w:rFonts w:ascii="Titillium Web" w:eastAsia="Times New Roman" w:hAnsi="Titillium Web" w:cs="Times New Roman"/>
          <w:color w:val="26394D"/>
          <w:u w:val="single"/>
          <w:lang w:eastAsia="it-IT"/>
        </w:rPr>
        <w:t> (termine per la conclusione delle attività formative) per le/i laureande/i della sessione di novembre 2021</w:t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, affinché: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1) la/il Docente Tutor possa prendere visione dell'elaborato, valutarlo, comunicare il proprio giudizio alla Commissione Tirocini;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2) la Commissione Tirocini possa procedere alle operazioni per la registrazione in carriera della/o studente dell'attività sostitutiva del Tirocinio Curricolare;</w:t>
      </w:r>
      <w:r w:rsidRPr="008B1EB3">
        <w:rPr>
          <w:rFonts w:ascii="Titillium Web" w:eastAsia="Times New Roman" w:hAnsi="Titillium Web" w:cs="Times New Roman"/>
          <w:color w:val="26394D"/>
          <w:lang w:eastAsia="it-IT"/>
        </w:rPr>
        <w:br/>
      </w:r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 xml:space="preserve">3) la 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U.O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Didattica possa verificare il rispetto degli adempimenti amministrativi previsti per le/i laureande/i della sessione di laurea di novembre 2021 (</w:t>
      </w:r>
      <w:proofErr w:type="spellStart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a.a</w:t>
      </w:r>
      <w:proofErr w:type="spellEnd"/>
      <w:r w:rsidRPr="008B1EB3">
        <w:rPr>
          <w:rFonts w:ascii="Titillium Web" w:eastAsia="Times New Roman" w:hAnsi="Titillium Web" w:cs="Times New Roman"/>
          <w:color w:val="26394D"/>
          <w:shd w:val="clear" w:color="auto" w:fill="FFFFFF"/>
          <w:lang w:eastAsia="it-IT"/>
        </w:rPr>
        <w:t>. 2020-2021).</w:t>
      </w:r>
    </w:p>
    <w:p w14:paraId="7329D36D" w14:textId="77777777" w:rsidR="009132F8" w:rsidRDefault="009132F8"/>
    <w:sectPr w:rsidR="009132F8" w:rsidSect="00C92FCD">
      <w:pgSz w:w="11900" w:h="16840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B3"/>
    <w:rsid w:val="000D669C"/>
    <w:rsid w:val="0016172B"/>
    <w:rsid w:val="00272ADD"/>
    <w:rsid w:val="002F7491"/>
    <w:rsid w:val="008B1EB3"/>
    <w:rsid w:val="009132F8"/>
    <w:rsid w:val="00C92FCD"/>
    <w:rsid w:val="00E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74A16"/>
  <w15:chartTrackingRefBased/>
  <w15:docId w15:val="{24CF1B67-8C3B-1E4D-AF17-EE8D8FE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B1EB3"/>
    <w:rPr>
      <w:b/>
      <w:bCs/>
    </w:rPr>
  </w:style>
  <w:style w:type="character" w:customStyle="1" w:styleId="apple-converted-space">
    <w:name w:val="apple-converted-space"/>
    <w:basedOn w:val="Carpredefinitoparagrafo"/>
    <w:rsid w:val="008B1EB3"/>
  </w:style>
  <w:style w:type="character" w:styleId="Enfasicorsivo">
    <w:name w:val="Emphasis"/>
    <w:basedOn w:val="Carpredefinitoparagrafo"/>
    <w:uiPriority w:val="20"/>
    <w:qFormat/>
    <w:rsid w:val="008B1EB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B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su.univr.it/?ent=iniziativa&amp;did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4548</Characters>
  <Application>Microsoft Office Word</Application>
  <DocSecurity>0</DocSecurity>
  <Lines>63</Lines>
  <Paragraphs>9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Poggi</dc:creator>
  <cp:keywords/>
  <dc:description/>
  <cp:lastModifiedBy>Davide Poggi</cp:lastModifiedBy>
  <cp:revision>2</cp:revision>
  <dcterms:created xsi:type="dcterms:W3CDTF">2021-11-09T16:03:00Z</dcterms:created>
  <dcterms:modified xsi:type="dcterms:W3CDTF">2021-11-28T14:55:00Z</dcterms:modified>
</cp:coreProperties>
</file>