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D0" w:rsidRDefault="00230086">
      <w:r>
        <w:t>Appunti 17 novembre 2015</w:t>
      </w:r>
    </w:p>
    <w:p w:rsidR="00230086" w:rsidRDefault="00621EF4">
      <w:r>
        <w:rPr>
          <w:noProof/>
          <w:lang w:eastAsia="it-IT"/>
        </w:rPr>
        <w:drawing>
          <wp:inline distT="0" distB="0" distL="0" distR="0" wp14:anchorId="669507A9" wp14:editId="701421D5">
            <wp:extent cx="6332220" cy="47491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EF4" w:rsidRDefault="00621EF4"/>
    <w:p w:rsidR="00621EF4" w:rsidRDefault="00621EF4">
      <w:r>
        <w:rPr>
          <w:noProof/>
          <w:lang w:eastAsia="it-IT"/>
        </w:rPr>
        <w:drawing>
          <wp:inline distT="0" distB="0" distL="0" distR="0" wp14:anchorId="4A1A3C21" wp14:editId="6795FB92">
            <wp:extent cx="6332220" cy="47491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EF4" w:rsidRDefault="00621EF4">
      <w:r>
        <w:t>Indici di tendenza centrale e di dispersione</w:t>
      </w:r>
    </w:p>
    <w:p w:rsidR="00621EF4" w:rsidRDefault="00621EF4">
      <w:r>
        <w:t>La media e la deviazione standard (o scarto quadratico medio)</w:t>
      </w:r>
    </w:p>
    <w:p w:rsidR="00621EF4" w:rsidRDefault="00CE59B5">
      <w:r>
        <w:rPr>
          <w:noProof/>
          <w:lang w:eastAsia="it-IT"/>
        </w:rPr>
        <w:drawing>
          <wp:inline distT="0" distB="0" distL="0" distR="0" wp14:anchorId="7588358C" wp14:editId="61913C98">
            <wp:extent cx="6332220" cy="474916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9B5" w:rsidRDefault="00CE59B5"/>
    <w:p w:rsidR="00CE59B5" w:rsidRDefault="00CE59B5">
      <w:r>
        <w:rPr>
          <w:noProof/>
          <w:lang w:eastAsia="it-IT"/>
        </w:rPr>
        <w:drawing>
          <wp:inline distT="0" distB="0" distL="0" distR="0" wp14:anchorId="64DF255A" wp14:editId="69B39C2A">
            <wp:extent cx="6332220" cy="474916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9B5" w:rsidRDefault="00CE59B5"/>
    <w:p w:rsidR="00CE59B5" w:rsidRDefault="003C60D3">
      <w:r>
        <w:t>Calcolare la media e la deviazione standard con R</w:t>
      </w:r>
    </w:p>
    <w:p w:rsidR="003C60D3" w:rsidRDefault="003C60D3">
      <w:r>
        <w:t>Calcolare la mediana e il terzo e primo quartile c</w:t>
      </w:r>
      <w:r w:rsidR="00426A7B">
        <w:t>on R</w:t>
      </w:r>
    </w:p>
    <w:p w:rsidR="003C60D3" w:rsidRDefault="00426A7B">
      <w:r>
        <w:rPr>
          <w:noProof/>
          <w:lang w:eastAsia="it-IT"/>
        </w:rPr>
        <w:drawing>
          <wp:inline distT="0" distB="0" distL="0" distR="0" wp14:anchorId="03726D6D" wp14:editId="44F7F372">
            <wp:extent cx="6332220" cy="474916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A7B" w:rsidRDefault="00F76039">
      <w:r>
        <w:rPr>
          <w:noProof/>
          <w:lang w:eastAsia="it-IT"/>
        </w:rPr>
        <w:drawing>
          <wp:inline distT="0" distB="0" distL="0" distR="0" wp14:anchorId="1316AA05" wp14:editId="7BA53810">
            <wp:extent cx="6332220" cy="474916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039" w:rsidRDefault="001A5F6F">
      <w:r>
        <w:t>Se si vogliono calcolare gli stessi indici suddivisi per gruppo, scegliere “riassumi per gruppo” e selezionare la variabile di raggruppamento</w:t>
      </w:r>
    </w:p>
    <w:p w:rsidR="00F76039" w:rsidRDefault="001A5F6F">
      <w:r>
        <w:rPr>
          <w:noProof/>
          <w:lang w:eastAsia="it-IT"/>
        </w:rPr>
        <w:drawing>
          <wp:inline distT="0" distB="0" distL="0" distR="0" wp14:anchorId="0A11F309" wp14:editId="7C81A16C">
            <wp:extent cx="6332220" cy="474916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EF4" w:rsidRDefault="00D70546">
      <w:r>
        <w:t>Gli stessi valori medi possono essere messi in un grafico scegliendo il “grafico delle medie”.</w:t>
      </w:r>
    </w:p>
    <w:p w:rsidR="00D70546" w:rsidRDefault="00D70546">
      <w:r>
        <w:t>Posso anche inserire nel grafico l’intervallo di confidenza.</w:t>
      </w:r>
    </w:p>
    <w:p w:rsidR="00D70546" w:rsidRDefault="00D70546">
      <w:r>
        <w:rPr>
          <w:noProof/>
          <w:lang w:eastAsia="it-IT"/>
        </w:rPr>
        <w:drawing>
          <wp:inline distT="0" distB="0" distL="0" distR="0" wp14:anchorId="75A7519E" wp14:editId="3F9274CB">
            <wp:extent cx="6332220" cy="474916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546" w:rsidRDefault="00D70546">
      <w:r>
        <w:rPr>
          <w:noProof/>
          <w:lang w:eastAsia="it-IT"/>
        </w:rPr>
        <w:drawing>
          <wp:inline distT="0" distB="0" distL="0" distR="0" wp14:anchorId="19153F1C" wp14:editId="563E858B">
            <wp:extent cx="6332220" cy="474916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05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86"/>
    <w:rsid w:val="001A5F6F"/>
    <w:rsid w:val="00230086"/>
    <w:rsid w:val="003C60D3"/>
    <w:rsid w:val="00426A7B"/>
    <w:rsid w:val="00621EF4"/>
    <w:rsid w:val="008D50D0"/>
    <w:rsid w:val="00CE59B5"/>
    <w:rsid w:val="00D70546"/>
    <w:rsid w:val="00F7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2015-11-17T13:22:00Z</dcterms:created>
  <dcterms:modified xsi:type="dcterms:W3CDTF">2015-11-17T16:52:00Z</dcterms:modified>
</cp:coreProperties>
</file>