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90" w:rsidRDefault="009F1376">
      <w:r>
        <w:t>Domande che mettano in relazione una variabile misurata su scala nominale con una variabile misurata su scala metrica:</w:t>
      </w:r>
    </w:p>
    <w:p w:rsidR="009F1376" w:rsidRDefault="009F1376" w:rsidP="009F1376">
      <w:pPr>
        <w:pStyle w:val="Paragrafoelenco"/>
        <w:numPr>
          <w:ilvl w:val="0"/>
          <w:numId w:val="1"/>
        </w:numPr>
      </w:pPr>
      <w:r>
        <w:t>VI: sesso; VD: stress -&gt;</w:t>
      </w:r>
    </w:p>
    <w:p w:rsidR="009F1376" w:rsidRDefault="009F1376" w:rsidP="009F1376">
      <w:pPr>
        <w:pStyle w:val="Paragrafoelenco"/>
        <w:numPr>
          <w:ilvl w:val="1"/>
          <w:numId w:val="1"/>
        </w:numPr>
      </w:pPr>
      <w:r>
        <w:t xml:space="preserve">Il livello di stress è </w:t>
      </w:r>
      <w:r w:rsidRPr="009F1376">
        <w:rPr>
          <w:highlight w:val="yellow"/>
        </w:rPr>
        <w:t>diverso</w:t>
      </w:r>
      <w:r>
        <w:t xml:space="preserve"> tra maschi e femmine? (varia in base al genere?)</w:t>
      </w:r>
      <w:r w:rsidR="007F795B">
        <w:t xml:space="preserve"> </w:t>
      </w:r>
      <w:r w:rsidR="007F795B" w:rsidRPr="007F795B">
        <w:rPr>
          <w:b/>
        </w:rPr>
        <w:t>[ipotesi alternativa a due code]</w:t>
      </w:r>
    </w:p>
    <w:p w:rsidR="009F1376" w:rsidRDefault="009F1376" w:rsidP="004D2644">
      <w:pPr>
        <w:pStyle w:val="Paragrafoelenco"/>
        <w:numPr>
          <w:ilvl w:val="1"/>
          <w:numId w:val="1"/>
        </w:numPr>
      </w:pPr>
      <w:r>
        <w:t xml:space="preserve">Il livello di stress è </w:t>
      </w:r>
      <w:r w:rsidRPr="009F1376">
        <w:rPr>
          <w:highlight w:val="green"/>
        </w:rPr>
        <w:t>maggiore</w:t>
      </w:r>
      <w:r>
        <w:t xml:space="preserve"> nei maschi?</w:t>
      </w:r>
      <w:r w:rsidR="00676A26">
        <w:t xml:space="preserve"> </w:t>
      </w:r>
      <w:r w:rsidR="00676A26" w:rsidRPr="007F795B">
        <w:rPr>
          <w:b/>
        </w:rPr>
        <w:t xml:space="preserve">[ipotesi alternativa a </w:t>
      </w:r>
      <w:r w:rsidR="000D2B12">
        <w:rPr>
          <w:b/>
        </w:rPr>
        <w:t>una coda</w:t>
      </w:r>
      <w:r w:rsidR="00676A26" w:rsidRPr="007F795B">
        <w:rPr>
          <w:b/>
        </w:rPr>
        <w:t>]</w:t>
      </w:r>
    </w:p>
    <w:p w:rsidR="009F1376" w:rsidRDefault="009F1376" w:rsidP="009F1376">
      <w:pPr>
        <w:pStyle w:val="Paragrafoelenco"/>
        <w:numPr>
          <w:ilvl w:val="1"/>
          <w:numId w:val="1"/>
        </w:numPr>
      </w:pPr>
      <w:r>
        <w:t xml:space="preserve">Il livello di stress è </w:t>
      </w:r>
      <w:r w:rsidRPr="009F1376">
        <w:rPr>
          <w:highlight w:val="cyan"/>
        </w:rPr>
        <w:t>minore</w:t>
      </w:r>
      <w:r>
        <w:t xml:space="preserve"> nei maschi?</w:t>
      </w:r>
      <w:r w:rsidR="000D2B12">
        <w:t xml:space="preserve"> </w:t>
      </w:r>
      <w:r w:rsidR="000D2B12" w:rsidRPr="007F795B">
        <w:rPr>
          <w:b/>
        </w:rPr>
        <w:t>[ipotesi</w:t>
      </w:r>
    </w:p>
    <w:p w:rsidR="009F1376" w:rsidRDefault="009F1376" w:rsidP="009F1376">
      <w:r>
        <w:t>Rispetto alla domanda 1.a, mi chiedo:</w:t>
      </w:r>
    </w:p>
    <w:p w:rsidR="009F1376" w:rsidRDefault="009F1376" w:rsidP="009F1376">
      <w:pPr>
        <w:pStyle w:val="Paragrafoelenco"/>
        <w:numPr>
          <w:ilvl w:val="0"/>
          <w:numId w:val="2"/>
        </w:numPr>
      </w:pPr>
      <w:r>
        <w:t xml:space="preserve">La mia VI identifica </w:t>
      </w:r>
      <w:r w:rsidRPr="009F1376">
        <w:rPr>
          <w:b/>
        </w:rPr>
        <w:t>due</w:t>
      </w:r>
      <w:r>
        <w:t xml:space="preserve"> gruppi “indipendenti”?</w:t>
      </w:r>
    </w:p>
    <w:p w:rsidR="009F1376" w:rsidRPr="007F795B" w:rsidRDefault="009F1376" w:rsidP="009F1376">
      <w:pPr>
        <w:pStyle w:val="Paragrafoelenco"/>
        <w:numPr>
          <w:ilvl w:val="1"/>
          <w:numId w:val="2"/>
        </w:numPr>
      </w:pPr>
      <w:r>
        <w:t xml:space="preserve">Se sì, mi oriento ad </w:t>
      </w:r>
      <w:bookmarkStart w:id="0" w:name="_GoBack"/>
      <w:bookmarkEnd w:id="0"/>
      <w:r>
        <w:t xml:space="preserve">un </w:t>
      </w:r>
      <w:r w:rsidRPr="009F1376">
        <w:rPr>
          <w:i/>
        </w:rPr>
        <w:t xml:space="preserve">t-test per </w:t>
      </w:r>
      <w:r w:rsidR="007E2CF3">
        <w:rPr>
          <w:i/>
        </w:rPr>
        <w:t>gruppi</w:t>
      </w:r>
      <w:r w:rsidRPr="009F1376">
        <w:rPr>
          <w:i/>
        </w:rPr>
        <w:t xml:space="preserve"> indipendenti</w:t>
      </w:r>
    </w:p>
    <w:p w:rsidR="007F795B" w:rsidRDefault="007F795B" w:rsidP="009F1376">
      <w:pPr>
        <w:pStyle w:val="Paragrafoelenco"/>
        <w:numPr>
          <w:ilvl w:val="1"/>
          <w:numId w:val="2"/>
        </w:numPr>
      </w:pPr>
      <w:r>
        <w:t>Se no, altra soluzione</w:t>
      </w:r>
      <w:r w:rsidR="007E2CF3">
        <w:t xml:space="preserve"> (ad esempio </w:t>
      </w:r>
      <w:r w:rsidR="007E2CF3" w:rsidRPr="007E2CF3">
        <w:rPr>
          <w:i/>
        </w:rPr>
        <w:t>t-test per gruppi appaiati</w:t>
      </w:r>
      <w:r w:rsidR="007E2CF3">
        <w:t xml:space="preserve">) </w:t>
      </w:r>
    </w:p>
    <w:p w:rsidR="00A239E7" w:rsidRDefault="00A239E7" w:rsidP="00A239E7">
      <w:r>
        <w:t>Rispondo alla domanda 1.a nel seguente modo:</w:t>
      </w:r>
    </w:p>
    <w:p w:rsidR="007F795B" w:rsidRDefault="007F795B" w:rsidP="007F795B">
      <w:r>
        <w:rPr>
          <w:noProof/>
          <w:lang w:eastAsia="it-IT"/>
        </w:rPr>
        <w:drawing>
          <wp:inline distT="0" distB="0" distL="0" distR="0" wp14:anchorId="4F2F558F" wp14:editId="15D478E8">
            <wp:extent cx="6332220" cy="4749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5B" w:rsidRDefault="007F795B" w:rsidP="007F795B">
      <w:r>
        <w:rPr>
          <w:noProof/>
          <w:lang w:eastAsia="it-IT"/>
        </w:rPr>
        <w:drawing>
          <wp:inline distT="0" distB="0" distL="0" distR="0" wp14:anchorId="111CC924" wp14:editId="4923ACA9">
            <wp:extent cx="6332220" cy="47491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5B" w:rsidRDefault="00A239E7" w:rsidP="007F795B">
      <w:r>
        <w:t>Applicando il t-test per campioni indipendenti, ipotesi a due code, ottengo i seguenti risultati:</w:t>
      </w:r>
    </w:p>
    <w:p w:rsidR="00A239E7" w:rsidRDefault="00A239E7" w:rsidP="007F795B">
      <w:r>
        <w:t>t (valore della statistica calcolata) = -1,</w:t>
      </w:r>
      <w:r w:rsidRPr="00A239E7">
        <w:t xml:space="preserve">5862, </w:t>
      </w:r>
      <w:proofErr w:type="spellStart"/>
      <w:r w:rsidRPr="00A239E7">
        <w:t>df</w:t>
      </w:r>
      <w:proofErr w:type="spellEnd"/>
      <w:r w:rsidRPr="00A239E7">
        <w:t xml:space="preserve"> </w:t>
      </w:r>
      <w:r>
        <w:t xml:space="preserve">(gradi di libertà) </w:t>
      </w:r>
      <w:r w:rsidRPr="00A239E7">
        <w:t>= 104, p-</w:t>
      </w:r>
      <w:proofErr w:type="spellStart"/>
      <w:r w:rsidRPr="00A239E7">
        <w:t>value</w:t>
      </w:r>
      <w:proofErr w:type="spellEnd"/>
      <w:r>
        <w:t xml:space="preserve"> (valore p)</w:t>
      </w:r>
      <w:r w:rsidRPr="00A239E7">
        <w:t xml:space="preserve"> = 0.1157</w:t>
      </w:r>
    </w:p>
    <w:p w:rsidR="00A239E7" w:rsidRDefault="00A239E7" w:rsidP="007F795B"/>
    <w:p w:rsidR="00A239E7" w:rsidRDefault="00A239E7" w:rsidP="007F795B">
      <w:r>
        <w:t>Rispondo alla domanda 1.c</w:t>
      </w:r>
    </w:p>
    <w:p w:rsidR="00A239E7" w:rsidRDefault="00A239E7" w:rsidP="007F795B">
      <w:r w:rsidRPr="00A239E7">
        <w:t>T</w:t>
      </w:r>
      <w:r>
        <w:t xml:space="preserve"> (statistica calcolata)</w:t>
      </w:r>
      <w:r w:rsidRPr="00A239E7">
        <w:t xml:space="preserve"> = -1.5862, </w:t>
      </w:r>
    </w:p>
    <w:p w:rsidR="00A239E7" w:rsidRDefault="00A239E7" w:rsidP="007F795B">
      <w:proofErr w:type="spellStart"/>
      <w:r w:rsidRPr="00A239E7">
        <w:t>df</w:t>
      </w:r>
      <w:proofErr w:type="spellEnd"/>
      <w:r>
        <w:t xml:space="preserve"> (gradi di libertà)</w:t>
      </w:r>
      <w:r w:rsidRPr="00A239E7">
        <w:t xml:space="preserve"> = 104, </w:t>
      </w:r>
    </w:p>
    <w:p w:rsidR="00A239E7" w:rsidRDefault="00A239E7" w:rsidP="007F795B">
      <w:r w:rsidRPr="00A239E7">
        <w:t>p-</w:t>
      </w:r>
      <w:proofErr w:type="spellStart"/>
      <w:r w:rsidRPr="00A239E7">
        <w:t>value</w:t>
      </w:r>
      <w:proofErr w:type="spellEnd"/>
      <w:r>
        <w:t xml:space="preserve"> (valore p)</w:t>
      </w:r>
      <w:r w:rsidRPr="00A239E7">
        <w:t xml:space="preserve"> = 0</w:t>
      </w:r>
      <w:r>
        <w:t>,</w:t>
      </w:r>
      <w:r w:rsidRPr="00A239E7">
        <w:t>05786</w:t>
      </w:r>
    </w:p>
    <w:p w:rsidR="00C62647" w:rsidRDefault="007E2CF3" w:rsidP="007F795B">
      <w:pPr>
        <w:rPr>
          <w:b/>
          <w:i/>
        </w:rPr>
      </w:pPr>
      <w:r w:rsidRPr="007E2CF3">
        <w:rPr>
          <w:b/>
        </w:rPr>
        <w:t xml:space="preserve">Caso del </w:t>
      </w:r>
      <w:r w:rsidRPr="007E2CF3">
        <w:rPr>
          <w:b/>
          <w:i/>
        </w:rPr>
        <w:t>t-test per campioni appaiati</w:t>
      </w:r>
    </w:p>
    <w:p w:rsidR="007E2CF3" w:rsidRDefault="007E2CF3" w:rsidP="007F795B">
      <w:r>
        <w:t>Suppongo che le due variabili WHO_01 (</w:t>
      </w:r>
      <w:r w:rsidRPr="007E2CF3">
        <w:rPr>
          <w:i/>
        </w:rPr>
        <w:t>Mi sono sentito/a allegro/a e di buon umore</w:t>
      </w:r>
      <w:r>
        <w:t>; 1=sempre – 6=mai) e WHO_02 (</w:t>
      </w:r>
      <w:r w:rsidRPr="007E2CF3">
        <w:rPr>
          <w:i/>
        </w:rPr>
        <w:t>Mi sono sentito/a calmo/a e rilassato/a</w:t>
      </w:r>
      <w:r>
        <w:t>; 1=sempre – 6=mai) siano misurate su una scala metrica.</w:t>
      </w:r>
    </w:p>
    <w:p w:rsidR="007E2CF3" w:rsidRDefault="007E2CF3" w:rsidP="007F795B">
      <w:r>
        <w:t>Mi chiedo se il livello di “allegria” è diverso dal livello di “rilassamento”.</w:t>
      </w:r>
    </w:p>
    <w:p w:rsidR="004660BD" w:rsidRDefault="004660BD" w:rsidP="007F795B">
      <w:r>
        <w:t>Descrivo le mie variabili:</w:t>
      </w:r>
    </w:p>
    <w:p w:rsidR="004660BD" w:rsidRDefault="004660BD" w:rsidP="004660BD">
      <w:proofErr w:type="spellStart"/>
      <w:r>
        <w:t>mean</w:t>
      </w:r>
      <w:proofErr w:type="spellEnd"/>
      <w:r>
        <w:t xml:space="preserve">        </w:t>
      </w:r>
      <w:proofErr w:type="spellStart"/>
      <w:r>
        <w:t>sd</w:t>
      </w:r>
      <w:proofErr w:type="spellEnd"/>
      <w:r>
        <w:t xml:space="preserve">   n</w:t>
      </w:r>
    </w:p>
    <w:p w:rsidR="004660BD" w:rsidRDefault="004660BD" w:rsidP="004660BD">
      <w:r>
        <w:t>WHO_01 Media = 2.83; deviazione standard = 0.98; N=106</w:t>
      </w:r>
    </w:p>
    <w:p w:rsidR="004660BD" w:rsidRDefault="004660BD" w:rsidP="004660BD">
      <w:r>
        <w:t>WHO_02 Media = 3.46; deviazione standard = 1.13; N=106</w:t>
      </w:r>
    </w:p>
    <w:p w:rsidR="007E2CF3" w:rsidRDefault="007E2CF3" w:rsidP="007F795B">
      <w:r>
        <w:t>Le due misure sono state raccolte sullo stesso gruppo di partecipanti. Applico quindi un t-test per gruppi appaiati.</w:t>
      </w:r>
    </w:p>
    <w:p w:rsidR="007E2CF3" w:rsidRDefault="007E2CF3" w:rsidP="007F795B">
      <w:r>
        <w:rPr>
          <w:noProof/>
          <w:lang w:eastAsia="it-IT"/>
        </w:rPr>
        <w:drawing>
          <wp:inline distT="0" distB="0" distL="0" distR="0" wp14:anchorId="420E875B" wp14:editId="2F2FF7EC">
            <wp:extent cx="6332220" cy="47491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BD" w:rsidRDefault="004660BD" w:rsidP="007F795B"/>
    <w:p w:rsidR="004660BD" w:rsidRDefault="004660BD" w:rsidP="007F795B">
      <w:r>
        <w:rPr>
          <w:noProof/>
          <w:lang w:eastAsia="it-IT"/>
        </w:rPr>
        <w:drawing>
          <wp:inline distT="0" distB="0" distL="0" distR="0" wp14:anchorId="1FB05FA8" wp14:editId="11331338">
            <wp:extent cx="6332220" cy="47491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BD" w:rsidRDefault="004660BD" w:rsidP="007F795B"/>
    <w:p w:rsidR="004660BD" w:rsidRPr="007E2CF3" w:rsidRDefault="004660BD" w:rsidP="007F795B">
      <w:r>
        <w:t>L’esito del test è il seguente:</w:t>
      </w:r>
    </w:p>
    <w:p w:rsidR="004660BD" w:rsidRDefault="004660BD" w:rsidP="007F795B">
      <w:r>
        <w:t>t = -6.1218</w:t>
      </w:r>
    </w:p>
    <w:p w:rsidR="00C62647" w:rsidRDefault="00C62647" w:rsidP="007F795B">
      <w:proofErr w:type="spellStart"/>
      <w:r w:rsidRPr="00C62647">
        <w:t>df</w:t>
      </w:r>
      <w:proofErr w:type="spellEnd"/>
      <w:r w:rsidRPr="00C62647">
        <w:t xml:space="preserve"> = 105, </w:t>
      </w:r>
    </w:p>
    <w:p w:rsidR="00C62647" w:rsidRDefault="00C62647" w:rsidP="007F795B">
      <w:r w:rsidRPr="00C62647">
        <w:t>p-</w:t>
      </w:r>
      <w:proofErr w:type="spellStart"/>
      <w:r w:rsidRPr="00C62647">
        <w:t>value</w:t>
      </w:r>
      <w:proofErr w:type="spellEnd"/>
      <w:r w:rsidRPr="00C62647">
        <w:t xml:space="preserve"> = 1</w:t>
      </w:r>
      <w:r>
        <w:t>,</w:t>
      </w:r>
      <w:r w:rsidRPr="00C62647">
        <w:t>624</w:t>
      </w:r>
      <w:r>
        <w:t xml:space="preserve"> </w:t>
      </w:r>
      <w:r w:rsidRPr="00C62647">
        <w:t>e-08</w:t>
      </w:r>
      <w:r>
        <w:t xml:space="preserve"> </w:t>
      </w:r>
      <w:r w:rsidR="004660BD">
        <w:t xml:space="preserve">(che corrisponde al seguente valore: </w:t>
      </w:r>
      <w:r>
        <w:t>0,00000001624</w:t>
      </w:r>
      <w:r w:rsidR="004660BD">
        <w:t>)</w:t>
      </w:r>
    </w:p>
    <w:p w:rsidR="004660BD" w:rsidRPr="004660BD" w:rsidRDefault="004660BD" w:rsidP="007F795B">
      <w:r>
        <w:t>Poiché il valore p è inferiore a 0,05 rifiuto H</w:t>
      </w:r>
      <w:r>
        <w:rPr>
          <w:vertAlign w:val="subscript"/>
        </w:rPr>
        <w:t>0</w:t>
      </w:r>
      <w:r>
        <w:t xml:space="preserve"> ovvero che non vi sia differenza di livello tra allegria e rilassamento.</w:t>
      </w:r>
    </w:p>
    <w:p w:rsidR="00A239E7" w:rsidRDefault="00A239E7" w:rsidP="007F795B"/>
    <w:p w:rsidR="00A239E7" w:rsidRDefault="00A239E7" w:rsidP="007F795B"/>
    <w:p w:rsidR="007F795B" w:rsidRDefault="007F795B" w:rsidP="007F795B"/>
    <w:p w:rsidR="007F795B" w:rsidRDefault="007F795B" w:rsidP="007F795B"/>
    <w:sectPr w:rsidR="007F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DA6"/>
    <w:multiLevelType w:val="hybridMultilevel"/>
    <w:tmpl w:val="25D24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D1C16"/>
    <w:multiLevelType w:val="hybridMultilevel"/>
    <w:tmpl w:val="6E400A62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76"/>
    <w:rsid w:val="000D2B12"/>
    <w:rsid w:val="00420F90"/>
    <w:rsid w:val="004660BD"/>
    <w:rsid w:val="004D2644"/>
    <w:rsid w:val="00676A26"/>
    <w:rsid w:val="007E2CF3"/>
    <w:rsid w:val="007F795B"/>
    <w:rsid w:val="00830757"/>
    <w:rsid w:val="009F1376"/>
    <w:rsid w:val="00A239E7"/>
    <w:rsid w:val="00C62647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3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3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2016-01-12T14:36:00Z</dcterms:created>
  <dcterms:modified xsi:type="dcterms:W3CDTF">2016-01-12T16:56:00Z</dcterms:modified>
</cp:coreProperties>
</file>